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69"/>
    <w:bookmarkStart w:id="1" w:name="OLE_LINK70"/>
    <w:p w14:paraId="47AB1A2F" w14:textId="77777777" w:rsidR="00AC053F" w:rsidRDefault="001679A7" w:rsidP="001D30BE">
      <w:pPr>
        <w:ind w:right="-1623"/>
        <w:rPr>
          <w:rFonts w:ascii="Tahoma" w:hAnsi="Tahoma" w:cs="Tahoma"/>
          <w:b/>
          <w:color w:val="9BBB59"/>
          <w:lang w:val="fr-FR"/>
        </w:rPr>
      </w:pPr>
      <w:r w:rsidRPr="007A270A">
        <w:rPr>
          <w:rFonts w:ascii="Tahoma" w:eastAsia="MS Mincho" w:hAnsi="Tahoma" w:cs="Tahoma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AB1CF2" wp14:editId="47AB1CF3">
                <wp:simplePos x="0" y="0"/>
                <wp:positionH relativeFrom="page">
                  <wp:posOffset>-261366</wp:posOffset>
                </wp:positionH>
                <wp:positionV relativeFrom="page">
                  <wp:posOffset>179070</wp:posOffset>
                </wp:positionV>
                <wp:extent cx="762000" cy="10240137"/>
                <wp:effectExtent l="76200" t="76200" r="95250" b="104140"/>
                <wp:wrapNone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1" w14:textId="77777777" w:rsidR="000D317B" w:rsidRPr="004932CF" w:rsidRDefault="000D317B" w:rsidP="007A270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07" o:spid="_x0000_s1026" style="position:absolute;margin-left:-20.6pt;margin-top:14.1pt;width:60pt;height:8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:rsidR="000D317B" w:rsidRPr="004932CF" w:rsidRDefault="000D317B" w:rsidP="007A270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3F9D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7AB1CF4" wp14:editId="47AB1CF5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2" name="Afbeelding 2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FDD" w:rsidRPr="00601FDD">
        <w:rPr>
          <w:rFonts w:ascii="Tahoma" w:hAnsi="Tahoma" w:cs="Tahoma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AB1CF6" wp14:editId="47AB1CF7">
                <wp:simplePos x="0" y="0"/>
                <wp:positionH relativeFrom="page">
                  <wp:posOffset>6667500</wp:posOffset>
                </wp:positionH>
                <wp:positionV relativeFrom="page">
                  <wp:posOffset>508000</wp:posOffset>
                </wp:positionV>
                <wp:extent cx="857250" cy="9559290"/>
                <wp:effectExtent l="76200" t="76200" r="95250" b="99060"/>
                <wp:wrapNone/>
                <wp:docPr id="3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55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2" w14:textId="77777777" w:rsidR="000D317B" w:rsidRPr="00CE62EE" w:rsidRDefault="000D317B" w:rsidP="00601FDD">
                            <w:pPr>
                              <w:overflowPunct/>
                              <w:autoSpaceDE/>
                              <w:autoSpaceDN/>
                              <w:adjustRightInd/>
                              <w:ind w:right="-1569"/>
                              <w:textAlignment w:val="auto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      </w: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br/>
                              <w:t>corriger. Vous êtes également en mesure d’obtenir des renseignements concernant la description du traitement en consultant le registre public tenu par la Commission de la protection de la vie privée.</w:t>
                            </w:r>
                          </w:p>
                          <w:p w14:paraId="47AB1D23" w14:textId="77777777" w:rsidR="000D317B" w:rsidRPr="00CE62EE" w:rsidRDefault="000D317B" w:rsidP="00601F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25pt;margin-top:40pt;width:67.5pt;height:7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2" w14:textId="77777777" w:rsidR="000D317B" w:rsidRPr="00CE62EE" w:rsidRDefault="000D317B" w:rsidP="00601FDD">
                      <w:pPr>
                        <w:overflowPunct/>
                        <w:autoSpaceDE/>
                        <w:autoSpaceDN/>
                        <w:adjustRightInd/>
                        <w:ind w:right="-1569"/>
                        <w:textAlignment w:val="auto"/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</w: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br/>
                        <w:t>corriger. Vous êtes également en mesure d’obtenir des renseignements concernant la description du traitement en consultant le registre public tenu par la Commission de la protection de la vie privée.</w:t>
                      </w:r>
                    </w:p>
                    <w:p w14:paraId="47AB1D23" w14:textId="77777777" w:rsidR="000D317B" w:rsidRPr="00CE62EE" w:rsidRDefault="000D317B" w:rsidP="00601F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bookmarkEnd w:id="0"/>
    <w:bookmarkEnd w:id="1"/>
    <w:p w14:paraId="47AB1A30" w14:textId="77777777" w:rsidR="007A270A" w:rsidRPr="00DC7316" w:rsidRDefault="007A270A" w:rsidP="001D30BE">
      <w:pPr>
        <w:ind w:right="-1623"/>
        <w:rPr>
          <w:rFonts w:ascii="Tahoma" w:hAnsi="Tahoma" w:cs="Tahoma"/>
          <w:b/>
          <w:lang w:val="fr-FR"/>
        </w:rPr>
      </w:pPr>
      <w:r w:rsidRPr="007A270A">
        <w:rPr>
          <w:rFonts w:ascii="Tahoma" w:hAnsi="Tahoma" w:cs="Tahoma"/>
          <w:b/>
          <w:color w:val="9BBB59"/>
          <w:lang w:val="fr-FR"/>
        </w:rPr>
        <w:t xml:space="preserve">DECLARATION D’UN ETABLISSEMENT INDUSTRIEL </w:t>
      </w:r>
      <w:r w:rsidRPr="00DF2DAE">
        <w:rPr>
          <w:rFonts w:ascii="Tahoma" w:hAnsi="Tahoma" w:cs="Tahoma"/>
          <w:b/>
          <w:lang w:val="fr-FR"/>
        </w:rPr>
        <w:t>DE CLASSE II ET III</w:t>
      </w:r>
    </w:p>
    <w:tbl>
      <w:tblPr>
        <w:tblStyle w:val="TableGrid"/>
        <w:tblW w:w="10310" w:type="dxa"/>
        <w:tblInd w:w="108" w:type="dxa"/>
        <w:tblLook w:val="04A0" w:firstRow="1" w:lastRow="0" w:firstColumn="1" w:lastColumn="0" w:noHBand="0" w:noVBand="1"/>
      </w:tblPr>
      <w:tblGrid>
        <w:gridCol w:w="1874"/>
        <w:gridCol w:w="2115"/>
        <w:gridCol w:w="689"/>
        <w:gridCol w:w="885"/>
        <w:gridCol w:w="459"/>
        <w:gridCol w:w="34"/>
        <w:gridCol w:w="181"/>
        <w:gridCol w:w="1162"/>
        <w:gridCol w:w="114"/>
        <w:gridCol w:w="2008"/>
        <w:gridCol w:w="789"/>
      </w:tblGrid>
      <w:tr w:rsidR="00044362" w14:paraId="47AB1A35" w14:textId="77777777" w:rsidTr="00BF3415">
        <w:trPr>
          <w:trHeight w:val="207"/>
        </w:trPr>
        <w:tc>
          <w:tcPr>
            <w:tcW w:w="1874" w:type="dxa"/>
          </w:tcPr>
          <w:p w14:paraId="47AB1A3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Je soussigné(e)</w:t>
            </w:r>
            <w:r w:rsidR="00751522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1"/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,</w:t>
            </w:r>
          </w:p>
          <w:p w14:paraId="47AB1A32" w14:textId="77777777" w:rsidR="00B8079B" w:rsidRPr="00A21E55" w:rsidRDefault="00FC0D7C" w:rsidP="00EC1F4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onsieur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adame</w:t>
            </w:r>
          </w:p>
        </w:tc>
        <w:tc>
          <w:tcPr>
            <w:tcW w:w="4148" w:type="dxa"/>
            <w:gridSpan w:val="4"/>
          </w:tcPr>
          <w:p w14:paraId="47AB1A3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</w:p>
        </w:tc>
        <w:tc>
          <w:tcPr>
            <w:tcW w:w="4288" w:type="dxa"/>
            <w:gridSpan w:val="6"/>
          </w:tcPr>
          <w:p w14:paraId="47AB1A3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Prénom</w:t>
            </w:r>
          </w:p>
        </w:tc>
      </w:tr>
      <w:tr w:rsidR="00B8079B" w14:paraId="47AB1A3B" w14:textId="77777777" w:rsidTr="00BF3415">
        <w:trPr>
          <w:trHeight w:val="199"/>
        </w:trPr>
        <w:tc>
          <w:tcPr>
            <w:tcW w:w="3989" w:type="dxa"/>
            <w:gridSpan w:val="2"/>
            <w:vMerge w:val="restart"/>
          </w:tcPr>
          <w:p w14:paraId="47AB1A36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qua</w:t>
            </w:r>
            <w:r w:rsidR="00FC0D7C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l</w:t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ité de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: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directeur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conseiller en prévention</w:t>
            </w:r>
          </w:p>
          <w:p w14:paraId="47AB1A3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chef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contrôle physique interne</w:t>
            </w:r>
          </w:p>
          <w:p w14:paraId="47AB1A39" w14:textId="249A7743" w:rsidR="00B8079B" w:rsidRPr="00A21E55" w:rsidRDefault="00B8079B" w:rsidP="00AF0A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autre:</w:t>
            </w:r>
          </w:p>
        </w:tc>
        <w:tc>
          <w:tcPr>
            <w:tcW w:w="6321" w:type="dxa"/>
            <w:gridSpan w:val="9"/>
          </w:tcPr>
          <w:p w14:paraId="47AB1A3A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Domicilié(e) à:</w:t>
            </w:r>
          </w:p>
        </w:tc>
      </w:tr>
      <w:tr w:rsidR="00044362" w14:paraId="47AB1A40" w14:textId="77777777" w:rsidTr="00BF3415">
        <w:trPr>
          <w:trHeight w:val="501"/>
        </w:trPr>
        <w:tc>
          <w:tcPr>
            <w:tcW w:w="3989" w:type="dxa"/>
            <w:gridSpan w:val="2"/>
            <w:vMerge/>
          </w:tcPr>
          <w:p w14:paraId="47AB1A3C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3410" w:type="dxa"/>
            <w:gridSpan w:val="6"/>
            <w:tcBorders>
              <w:top w:val="nil"/>
            </w:tcBorders>
          </w:tcPr>
          <w:p w14:paraId="47AB1A3D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</w:tc>
        <w:tc>
          <w:tcPr>
            <w:tcW w:w="2122" w:type="dxa"/>
            <w:gridSpan w:val="2"/>
          </w:tcPr>
          <w:p w14:paraId="47AB1A3E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</w:t>
            </w:r>
          </w:p>
        </w:tc>
        <w:tc>
          <w:tcPr>
            <w:tcW w:w="789" w:type="dxa"/>
          </w:tcPr>
          <w:p w14:paraId="47AB1A3F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Bte</w:t>
            </w:r>
          </w:p>
        </w:tc>
      </w:tr>
      <w:tr w:rsidR="00044362" w14:paraId="47AB1A45" w14:textId="77777777" w:rsidTr="00BF3415">
        <w:trPr>
          <w:trHeight w:val="442"/>
        </w:trPr>
        <w:tc>
          <w:tcPr>
            <w:tcW w:w="3989" w:type="dxa"/>
            <w:gridSpan w:val="2"/>
            <w:vMerge/>
          </w:tcPr>
          <w:p w14:paraId="47AB1A4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B1A42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</w:t>
            </w:r>
          </w:p>
          <w:p w14:paraId="47AB1A4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4747" w:type="dxa"/>
            <w:gridSpan w:val="7"/>
            <w:tcBorders>
              <w:bottom w:val="single" w:sz="4" w:space="0" w:color="auto"/>
            </w:tcBorders>
          </w:tcPr>
          <w:p w14:paraId="47AB1A4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Localité</w:t>
            </w:r>
          </w:p>
        </w:tc>
      </w:tr>
      <w:tr w:rsidR="00B8079B" w14:paraId="47AB1A48" w14:textId="77777777" w:rsidTr="00BF3415">
        <w:trPr>
          <w:trHeight w:val="206"/>
        </w:trPr>
        <w:tc>
          <w:tcPr>
            <w:tcW w:w="3989" w:type="dxa"/>
            <w:gridSpan w:val="2"/>
            <w:vMerge/>
          </w:tcPr>
          <w:p w14:paraId="47AB1A46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6321" w:type="dxa"/>
            <w:gridSpan w:val="9"/>
          </w:tcPr>
          <w:p w14:paraId="47AB1A4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e-mail</w:t>
            </w:r>
          </w:p>
        </w:tc>
      </w:tr>
      <w:tr w:rsidR="000E5616" w:rsidRPr="00FA0BEC" w14:paraId="47AB1A4E" w14:textId="77777777" w:rsidTr="00975690">
        <w:trPr>
          <w:trHeight w:val="879"/>
        </w:trPr>
        <w:tc>
          <w:tcPr>
            <w:tcW w:w="6056" w:type="dxa"/>
            <w:gridSpan w:val="6"/>
          </w:tcPr>
          <w:p w14:paraId="47AB1A49" w14:textId="77777777" w:rsidR="000E5616" w:rsidRPr="00A21E55" w:rsidRDefault="000E5616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Introduit une déclaration dans le cadre :</w:t>
            </w:r>
          </w:p>
          <w:p w14:paraId="47AB1A4A" w14:textId="77777777" w:rsidR="000E5616" w:rsidRPr="00A21E55" w:rsidRDefault="000E5616" w:rsidP="00AC053F">
            <w:pPr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d’une demande d’autorisation initiale (première déclaration)</w:t>
            </w:r>
          </w:p>
          <w:p w14:paraId="47AB1A4B" w14:textId="77777777" w:rsidR="000E5616" w:rsidRPr="00A21E55" w:rsidRDefault="000E5616" w:rsidP="00AC053F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prolongation d’autorisation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2"/>
            </w:r>
          </w:p>
          <w:p w14:paraId="47AB1A4C" w14:textId="77777777" w:rsidR="000E5616" w:rsidRPr="00A21E55" w:rsidRDefault="000E5616" w:rsidP="000E5616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modification d’autorisation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4254" w:type="dxa"/>
            <w:gridSpan w:val="5"/>
          </w:tcPr>
          <w:p w14:paraId="47AB1A4D" w14:textId="77777777" w:rsidR="000E5616" w:rsidRPr="00A21E55" w:rsidRDefault="000E5616" w:rsidP="00DA508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de référence et date d’échéance de l’autorisation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actuelle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valide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3"/>
            </w:r>
          </w:p>
        </w:tc>
      </w:tr>
      <w:tr w:rsidR="000E5616" w14:paraId="47AB1A54" w14:textId="77777777" w:rsidTr="00BF3415">
        <w:trPr>
          <w:trHeight w:val="996"/>
        </w:trPr>
        <w:tc>
          <w:tcPr>
            <w:tcW w:w="10310" w:type="dxa"/>
            <w:gridSpan w:val="11"/>
          </w:tcPr>
          <w:p w14:paraId="47AB1A4F" w14:textId="77777777" w:rsidR="000E5616" w:rsidRPr="00A21E55" w:rsidRDefault="000923CC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cas de modification :</w:t>
            </w:r>
          </w:p>
          <w:p w14:paraId="47AB1A50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changement de source(s)                  □ a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jout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de source(s)           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élimination de source(s)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ab/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ab/>
            </w:r>
          </w:p>
          <w:p w14:paraId="47AB1A51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a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jout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d’appareil(s)                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□ élimination d’appareil(s)           □ transfert de local      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modification substantielle du local</w:t>
            </w:r>
            <w:bookmarkStart w:id="2" w:name="OLE_LINK20"/>
            <w:bookmarkStart w:id="3" w:name="OLE_LINK19"/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</w:t>
            </w:r>
            <w:r w:rsidR="0014043A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changement d’appareil(s)        </w:t>
            </w:r>
            <w:r w:rsidR="004A29CA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</w:t>
            </w:r>
            <w:bookmarkEnd w:id="2"/>
            <w:bookmarkEnd w:id="3"/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modification administrative</w:t>
            </w:r>
            <w:r w:rsidR="000E5616"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4"/>
            </w:r>
          </w:p>
          <w:p w14:paraId="47AB1A52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Précisions : </w:t>
            </w:r>
            <w:r w:rsidR="000E5616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</w:t>
            </w:r>
          </w:p>
          <w:p w14:paraId="47AB1A53" w14:textId="77777777" w:rsidR="000E5616" w:rsidRPr="00A21E55" w:rsidRDefault="000E5616" w:rsidP="00275290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____________________________________________________________________________________________</w:t>
            </w:r>
            <w:r w:rsidR="000923CC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br/>
              <w:t>____________________________________________________________________________________________</w:t>
            </w:r>
          </w:p>
        </w:tc>
      </w:tr>
      <w:tr w:rsidR="000923CC" w:rsidRPr="00FA0BEC" w14:paraId="47AB1A5D" w14:textId="77777777" w:rsidTr="00BF3415">
        <w:trPr>
          <w:trHeight w:val="206"/>
        </w:trPr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14:paraId="47AB1A55" w14:textId="0E39EA84" w:rsidR="000923CC" w:rsidRPr="00A21E55" w:rsidRDefault="00183608" w:rsidP="000923CC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>D</w:t>
            </w:r>
            <w:r w:rsidR="000923CC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éclare vouloir exploiter ou poursuivre l’exploitation d’un ou d’une</w:t>
            </w:r>
          </w:p>
          <w:p w14:paraId="47AB1A56" w14:textId="77777777" w:rsidR="000923CC" w:rsidRPr="00A21E55" w:rsidRDefault="000923CC" w:rsidP="000923CC">
            <w:pPr>
              <w:pStyle w:val="BodyText"/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établissement de classe II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établissement de classe III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</w:p>
          <w:p w14:paraId="47AB1A57" w14:textId="77777777" w:rsidR="000923CC" w:rsidRPr="00A21E55" w:rsidRDefault="000923CC" w:rsidP="000923CC">
            <w:pPr>
              <w:pStyle w:val="BodyText"/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installation mobile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(utilisation dans un établissement mobile)</w:t>
            </w:r>
          </w:p>
          <w:p w14:paraId="47AB1A58" w14:textId="36C90579" w:rsidR="00275290" w:rsidRPr="00A21E55" w:rsidRDefault="000923CC" w:rsidP="00275290">
            <w:pPr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activité temporaire ou occasionnelle (utilisation sur chantier en dehors de l’établissement)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br/>
              <w:t xml:space="preserve">       Période d’activité : </w:t>
            </w:r>
            <w:r w:rsidRPr="00A21E55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</w:t>
            </w:r>
            <w:r w:rsidR="00044362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</w:t>
            </w:r>
          </w:p>
          <w:p w14:paraId="47AB1A59" w14:textId="544990F6" w:rsidR="000923CC" w:rsidRPr="00A21E55" w:rsidRDefault="00275290" w:rsidP="00275290">
            <w:pPr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</w:t>
            </w:r>
            <w:r w:rsidRPr="00A21E55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</w:t>
            </w:r>
            <w:r w:rsidR="00044362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</w:t>
            </w:r>
          </w:p>
          <w:p w14:paraId="47AB1A5A" w14:textId="499A129E" w:rsidR="00275290" w:rsidRPr="00A21E55" w:rsidRDefault="00275290" w:rsidP="00044362">
            <w:pPr>
              <w:ind w:left="176"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Précisions : </w:t>
            </w: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</w:t>
            </w:r>
            <w:r w:rsidR="00044362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</w:t>
            </w: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14:paraId="47AB1A5B" w14:textId="77777777" w:rsidR="00275290" w:rsidRPr="00A21E55" w:rsidRDefault="00B513D7" w:rsidP="000923CC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Avec la mise en service</w:t>
            </w:r>
            <w:r w:rsidR="00275290" w:rsidRPr="00A21E55">
              <w:rPr>
                <w:rStyle w:val="FootnoteReference"/>
                <w:rFonts w:ascii="Tahoma" w:hAnsi="Tahoma" w:cs="Tahoma"/>
                <w:b/>
                <w:sz w:val="16"/>
                <w:szCs w:val="16"/>
                <w:lang w:val="fr-FR"/>
              </w:rPr>
              <w:footnoteReference w:id="5"/>
            </w:r>
            <w:r w:rsidR="00275290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:</w:t>
            </w:r>
          </w:p>
          <w:p w14:paraId="47AB1A5C" w14:textId="77777777" w:rsidR="000923CC" w:rsidRPr="00A21E55" w:rsidRDefault="00275290" w:rsidP="000923CC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 xml:space="preserve">date prévue de la mise en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 xml:space="preserve">exploitation des installations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(modifiées)</w:t>
            </w:r>
          </w:p>
        </w:tc>
      </w:tr>
      <w:tr w:rsidR="00A21E55" w:rsidRPr="00A21E55" w14:paraId="47AB1A65" w14:textId="77777777" w:rsidTr="00A21E55">
        <w:trPr>
          <w:trHeight w:val="186"/>
        </w:trPr>
        <w:tc>
          <w:tcPr>
            <w:tcW w:w="10310" w:type="dxa"/>
            <w:gridSpan w:val="11"/>
            <w:tcBorders>
              <w:bottom w:val="single" w:sz="4" w:space="0" w:color="auto"/>
            </w:tcBorders>
          </w:tcPr>
          <w:p w14:paraId="47AB1A64" w14:textId="5AC74F60" w:rsidR="00A21E55" w:rsidRPr="00A21E55" w:rsidRDefault="00183608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ar l’exploitant</w:t>
            </w:r>
          </w:p>
        </w:tc>
      </w:tr>
      <w:tr w:rsidR="00A21E55" w:rsidRPr="00FA0BEC" w14:paraId="47AB1A69" w14:textId="77777777" w:rsidTr="00BF3415">
        <w:trPr>
          <w:trHeight w:val="676"/>
        </w:trPr>
        <w:tc>
          <w:tcPr>
            <w:tcW w:w="4678" w:type="dxa"/>
            <w:gridSpan w:val="3"/>
          </w:tcPr>
          <w:p w14:paraId="47AB1A66" w14:textId="6CC02502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 de l’exploitant ou dénomination de la société exploitante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6"/>
            </w:r>
          </w:p>
          <w:p w14:paraId="47AB1A67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3DD447D7" w14:textId="11AEE7E5" w:rsidR="00A21E55" w:rsidRPr="00A21E55" w:rsidRDefault="00183608" w:rsidP="009462DB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d’exploitation</w:t>
            </w:r>
          </w:p>
          <w:p w14:paraId="13D4E976" w14:textId="77777777" w:rsidR="00A21E55" w:rsidRPr="00A21E55" w:rsidRDefault="00A21E55" w:rsidP="009462DB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6A0D0BFC" w14:textId="77777777" w:rsidR="00A21E55" w:rsidRPr="00A21E55" w:rsidRDefault="00A21E55" w:rsidP="009462D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1191C4A0" w14:textId="77777777" w:rsidR="00A21E55" w:rsidRPr="00A21E55" w:rsidRDefault="00A21E55" w:rsidP="009462D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  <w:p w14:paraId="2030EE31" w14:textId="77777777" w:rsidR="00A21E55" w:rsidRPr="00A21E55" w:rsidRDefault="00A21E55" w:rsidP="009462D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4654CB72" w14:textId="51B27866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</w:p>
          <w:p w14:paraId="47AB1A68" w14:textId="46C1CE1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14:paraId="47AB1A6C" w14:textId="77777777" w:rsidTr="00BF3415">
        <w:trPr>
          <w:trHeight w:val="493"/>
        </w:trPr>
        <w:tc>
          <w:tcPr>
            <w:tcW w:w="4678" w:type="dxa"/>
            <w:gridSpan w:val="3"/>
          </w:tcPr>
          <w:p w14:paraId="47AB1A6A" w14:textId="71791C0F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uméro d’entreprise (BCE)</w:t>
            </w:r>
          </w:p>
        </w:tc>
        <w:tc>
          <w:tcPr>
            <w:tcW w:w="5632" w:type="dxa"/>
            <w:gridSpan w:val="8"/>
            <w:vMerge/>
          </w:tcPr>
          <w:p w14:paraId="47AB1A6B" w14:textId="5AA98C9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:rsidRPr="00FA0BEC" w14:paraId="47AB1A75" w14:textId="77777777" w:rsidTr="00BF3415">
        <w:trPr>
          <w:trHeight w:val="422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7AB1A6D" w14:textId="44078413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dresse e-mail pour toute correspondance officielle</w:t>
            </w:r>
          </w:p>
          <w:p w14:paraId="47AB1A6E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47AB1A6F" w14:textId="78E8AF46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social</w:t>
            </w:r>
          </w:p>
          <w:p w14:paraId="47AB1A70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47AB1A71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l’exploitation</w:t>
            </w:r>
          </w:p>
          <w:p w14:paraId="47AB1A72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47AB1A73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  <w:p w14:paraId="47AB1A74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</w:tr>
      <w:tr w:rsidR="00A21E55" w:rsidRPr="00FA0BEC" w14:paraId="47AB1A7C" w14:textId="77777777" w:rsidTr="00BF3415">
        <w:trPr>
          <w:trHeight w:val="964"/>
        </w:trPr>
        <w:tc>
          <w:tcPr>
            <w:tcW w:w="4678" w:type="dxa"/>
            <w:gridSpan w:val="3"/>
          </w:tcPr>
          <w:p w14:paraId="47AB1A76" w14:textId="42577531" w:rsidR="00A21E55" w:rsidRPr="00A21E55" w:rsidRDefault="00183608" w:rsidP="0015376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personne de contact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7"/>
            </w:r>
          </w:p>
          <w:p w14:paraId="47AB1A77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coordonnées que celui du demandeur</w:t>
            </w:r>
          </w:p>
          <w:p w14:paraId="47AB1A78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      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Monsieur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bookmarkStart w:id="4" w:name="OLE_LINK352"/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Madame</w:t>
            </w:r>
            <w:bookmarkEnd w:id="4"/>
          </w:p>
          <w:p w14:paraId="47AB1A79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en qualité de</w:t>
            </w:r>
          </w:p>
          <w:p w14:paraId="26E49A3C" w14:textId="77777777" w:rsidR="00A21E55" w:rsidRDefault="00A21E55" w:rsidP="00144B9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N° tel/GSM</w:t>
            </w:r>
          </w:p>
          <w:p w14:paraId="47AB1A7A" w14:textId="2DC2AEEB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5632" w:type="dxa"/>
            <w:gridSpan w:val="8"/>
            <w:vMerge/>
            <w:tcBorders>
              <w:bottom w:val="single" w:sz="4" w:space="0" w:color="auto"/>
            </w:tcBorders>
          </w:tcPr>
          <w:p w14:paraId="47AB1A7B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:rsidRPr="00FA0BEC" w14:paraId="47AB1A82" w14:textId="77777777" w:rsidTr="00D924FE">
        <w:trPr>
          <w:trHeight w:val="450"/>
        </w:trPr>
        <w:tc>
          <w:tcPr>
            <w:tcW w:w="4678" w:type="dxa"/>
            <w:gridSpan w:val="3"/>
            <w:tcBorders>
              <w:bottom w:val="single" w:sz="2" w:space="0" w:color="auto"/>
            </w:tcBorders>
          </w:tcPr>
          <w:p w14:paraId="401AEAD6" w14:textId="1FD4703C" w:rsidR="00A21E55" w:rsidRPr="00A21E55" w:rsidRDefault="00183608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adresse de facturation</w:t>
            </w:r>
            <w:r w:rsid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="00A21E55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 w:rsidR="00A21E55" w:rsidRPr="00A21E55">
              <w:rPr>
                <w:rFonts w:ascii="Tahoma" w:hAnsi="Tahoma" w:cs="Tahoma"/>
                <w:sz w:val="16"/>
                <w:szCs w:val="16"/>
                <w:lang w:val="fr-FR"/>
              </w:rPr>
              <w:t>l’exploitation</w:t>
            </w:r>
          </w:p>
          <w:p w14:paraId="63AFE15E" w14:textId="3B089608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le siège social</w:t>
            </w:r>
          </w:p>
          <w:p w14:paraId="428B03B2" w14:textId="77777777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0A4B5F90" w14:textId="77777777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  <w:p w14:paraId="47AB1A7E" w14:textId="33C8240F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47AB1A7F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Lieu de poste de stationnement dans le cas d’une installation temporaire ou occasionnelle</w:t>
            </w:r>
          </w:p>
          <w:p w14:paraId="47AB1A80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Site</w:t>
            </w:r>
          </w:p>
          <w:p w14:paraId="47AB1A81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 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</w:tr>
      <w:tr w:rsidR="00A21E55" w:rsidRPr="00FA0BEC" w14:paraId="0F7A8187" w14:textId="77777777" w:rsidTr="00BF3415">
        <w:trPr>
          <w:trHeight w:val="450"/>
        </w:trPr>
        <w:tc>
          <w:tcPr>
            <w:tcW w:w="4678" w:type="dxa"/>
            <w:gridSpan w:val="3"/>
            <w:tcBorders>
              <w:bottom w:val="single" w:sz="2" w:space="0" w:color="auto"/>
            </w:tcBorders>
          </w:tcPr>
          <w:p w14:paraId="42B9394D" w14:textId="435B26C7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Personne de contact facturation</w:t>
            </w: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N° tel/GSM</w:t>
            </w:r>
          </w:p>
          <w:p w14:paraId="70E4758A" w14:textId="29810E19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5632" w:type="dxa"/>
            <w:gridSpan w:val="8"/>
            <w:vMerge/>
            <w:tcBorders>
              <w:bottom w:val="single" w:sz="2" w:space="0" w:color="auto"/>
            </w:tcBorders>
          </w:tcPr>
          <w:p w14:paraId="077E3316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</w:tr>
      <w:tr w:rsidR="00A21E55" w:rsidRPr="00FA0BEC" w14:paraId="47AB1A84" w14:textId="77777777" w:rsidTr="008B1176">
        <w:trPr>
          <w:trHeight w:val="55"/>
        </w:trPr>
        <w:tc>
          <w:tcPr>
            <w:tcW w:w="10310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7AB1A83" w14:textId="77777777" w:rsidR="00A21E55" w:rsidRPr="008B1176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4"/>
                <w:szCs w:val="4"/>
                <w:lang w:val="fr-FR"/>
              </w:rPr>
            </w:pPr>
          </w:p>
        </w:tc>
      </w:tr>
      <w:tr w:rsidR="00A21E55" w14:paraId="47AB1A89" w14:textId="77777777" w:rsidTr="0034414A">
        <w:trPr>
          <w:trHeight w:val="457"/>
        </w:trPr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5" w14:textId="77777777" w:rsidR="00A21E55" w:rsidRPr="00044362" w:rsidRDefault="00A21E55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sz w:val="16"/>
                <w:szCs w:val="16"/>
                <w:lang w:val="fr-FR"/>
              </w:rPr>
              <w:t>m’engage à :</w:t>
            </w:r>
          </w:p>
          <w:p w14:paraId="47AB1A86" w14:textId="77777777" w:rsidR="00A21E55" w:rsidRPr="00044362" w:rsidRDefault="00A21E55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t xml:space="preserve">souscrire une police d’assurance couvrant les responsabilités civiles résultant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>des activités nucléaires;</w:t>
            </w:r>
          </w:p>
          <w:p w14:paraId="47AB1A87" w14:textId="77777777" w:rsidR="00A21E55" w:rsidRPr="00044362" w:rsidRDefault="00A21E55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t xml:space="preserve">m’inscrire auprès de l’ONDRAF et conclure avec cet organisme une convention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 xml:space="preserve">relative à la gestion de l’ensemble des déchets radioactifs résultant de la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>pratique considérée.</w:t>
            </w:r>
          </w:p>
        </w:tc>
        <w:tc>
          <w:tcPr>
            <w:tcW w:w="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8" w14:textId="77777777" w:rsidR="00A21E55" w:rsidRPr="003F5921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911FDD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Date + Signature du demandeur</w:t>
            </w:r>
          </w:p>
        </w:tc>
      </w:tr>
      <w:tr w:rsidR="00A21E55" w:rsidRPr="00FA0BEC" w14:paraId="47AB1A8F" w14:textId="77777777" w:rsidTr="0034414A">
        <w:trPr>
          <w:trHeight w:val="710"/>
        </w:trPr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A" w14:textId="77777777" w:rsidR="00A21E55" w:rsidRPr="00044362" w:rsidRDefault="00A21E55" w:rsidP="0034414A">
            <w:pPr>
              <w:spacing w:line="20" w:lineRule="atLeast"/>
              <w:ind w:right="-612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déclare :</w:t>
            </w:r>
          </w:p>
          <w:p w14:paraId="47AB1A8C" w14:textId="418F87F5" w:rsidR="00A21E55" w:rsidRPr="00044362" w:rsidRDefault="00A21E55" w:rsidP="00FA0BEC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176" w:right="-612" w:hanging="14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t xml:space="preserve">avoir pris connaissance de la présente déclaration et ne pas avoir de </w:t>
            </w: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br/>
              <w:t>remarques à formuler à son sujet.</w:t>
            </w: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D" w14:textId="77777777" w:rsidR="00A21E55" w:rsidRPr="0034414A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lang w:val="fr-FR"/>
              </w:rPr>
              <w:t>Date+ Nom + Signature expert en contrôle physique</w:t>
            </w: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lang w:val="fr-FR"/>
              </w:rPr>
              <w:t xml:space="preserve">   </w:t>
            </w:r>
          </w:p>
          <w:p w14:paraId="15E3DA66" w14:textId="77777777" w:rsidR="00A21E55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613E441C" w14:textId="77777777" w:rsidR="00B36BA0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47AB1A8E" w14:textId="77777777" w:rsidR="00B36BA0" w:rsidRPr="003F5921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</w:tbl>
    <w:p w14:paraId="47AB1A90" w14:textId="66D6714A" w:rsidR="001D64F3" w:rsidRDefault="00BF3415" w:rsidP="00144B9C">
      <w:pPr>
        <w:ind w:right="-1622"/>
        <w:rPr>
          <w:rFonts w:ascii="Tahoma" w:hAnsi="Tahoma" w:cs="Tahoma"/>
          <w:sz w:val="12"/>
          <w:szCs w:val="12"/>
          <w:lang w:val="fr-FR"/>
        </w:rPr>
      </w:pPr>
      <w:r w:rsidRPr="0034414A">
        <w:rPr>
          <w:rFonts w:ascii="Tahoma" w:hAnsi="Tahoma" w:cs="Tahoma"/>
          <w:iCs/>
          <w:sz w:val="12"/>
          <w:szCs w:val="12"/>
          <w:lang w:val="fr-FR"/>
        </w:rPr>
        <w:t xml:space="preserve">Je joins à la présente les 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renseignements et documents techniques à fournir </w:t>
      </w:r>
      <w:bookmarkStart w:id="5" w:name="OLE_LINK2"/>
      <w:bookmarkStart w:id="6" w:name="OLE_LINK1"/>
      <w:r w:rsidR="00CE62EE">
        <w:rPr>
          <w:rFonts w:ascii="Tahoma" w:hAnsi="Tahoma" w:cs="Tahoma"/>
          <w:sz w:val="12"/>
          <w:szCs w:val="12"/>
          <w:lang w:val="fr-FR"/>
        </w:rPr>
        <w:t>conformément à l’</w:t>
      </w:r>
      <w:r w:rsidRPr="0034414A">
        <w:rPr>
          <w:rFonts w:ascii="Tahoma" w:hAnsi="Tahoma" w:cs="Tahoma"/>
          <w:sz w:val="12"/>
          <w:szCs w:val="12"/>
          <w:lang w:val="fr-FR"/>
        </w:rPr>
        <w:t>article 7.2</w:t>
      </w:r>
      <w:r w:rsidR="00CE62EE">
        <w:rPr>
          <w:rFonts w:ascii="Tahoma" w:hAnsi="Tahoma" w:cs="Tahoma"/>
          <w:sz w:val="12"/>
          <w:szCs w:val="12"/>
          <w:lang w:val="fr-FR"/>
        </w:rPr>
        <w:t>/8.2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 (et le cas échéant les articles 5.7.1 et/ou 5.7.2) de l’arrêté royal du</w:t>
      </w:r>
      <w:r w:rsidR="008B1176" w:rsidRPr="0034414A">
        <w:rPr>
          <w:rFonts w:ascii="Tahoma" w:hAnsi="Tahoma" w:cs="Tahoma"/>
          <w:sz w:val="12"/>
          <w:szCs w:val="12"/>
          <w:lang w:val="fr-FR"/>
        </w:rPr>
        <w:t xml:space="preserve"> 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20 juillet 2001 </w:t>
      </w:r>
      <w:r w:rsidR="00A63CEF">
        <w:rPr>
          <w:rFonts w:ascii="Tahoma" w:hAnsi="Tahoma" w:cs="Tahoma"/>
          <w:sz w:val="12"/>
          <w:szCs w:val="12"/>
          <w:lang w:val="fr-FR"/>
        </w:rPr>
        <w:br/>
      </w:r>
      <w:r w:rsidRPr="0034414A">
        <w:rPr>
          <w:rFonts w:ascii="Tahoma" w:hAnsi="Tahoma" w:cs="Tahoma"/>
          <w:sz w:val="12"/>
          <w:szCs w:val="12"/>
          <w:lang w:val="fr-FR"/>
        </w:rPr>
        <w:t>relatif à la protection contre les rayonnements ionisants.</w:t>
      </w:r>
      <w:bookmarkEnd w:id="5"/>
      <w:bookmarkEnd w:id="6"/>
    </w:p>
    <w:p w14:paraId="52525535" w14:textId="3936A049" w:rsidR="00FA0BEC" w:rsidRPr="0034414A" w:rsidRDefault="00FA0BEC" w:rsidP="00144B9C">
      <w:pPr>
        <w:ind w:right="-1622"/>
        <w:rPr>
          <w:rFonts w:ascii="Tahoma" w:hAnsi="Tahoma" w:cs="Tahoma"/>
          <w:sz w:val="12"/>
          <w:szCs w:val="12"/>
          <w:lang w:val="fr-FR"/>
        </w:rPr>
        <w:sectPr w:rsidR="00FA0BEC" w:rsidRPr="0034414A" w:rsidSect="00DA5083">
          <w:headerReference w:type="default" r:id="rId15"/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>
        <w:rPr>
          <w:rFonts w:ascii="Tahoma" w:hAnsi="Tahoma" w:cs="Tahoma"/>
          <w:sz w:val="12"/>
          <w:szCs w:val="12"/>
          <w:lang w:val="fr-FR"/>
        </w:rPr>
        <w:t>□ Je permets/□ Je ne permets pas qu’une copie de la communication échangée dans le cadre de cette déclaration soit éventuellement transmise à l’organisme agréé concerné.</w:t>
      </w:r>
    </w:p>
    <w:p w14:paraId="47AB1A91" w14:textId="77777777" w:rsidR="00823B30" w:rsidRPr="0034414A" w:rsidRDefault="00823B30" w:rsidP="00823B30">
      <w:pPr>
        <w:rPr>
          <w:lang w:val="fr-FR"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7AB1CF8" wp14:editId="47AB1CF9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5" name="Afbeelding 5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1A92" w14:textId="77777777" w:rsidR="00823B30" w:rsidRDefault="00823B30" w:rsidP="00823B30">
      <w:p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886FE5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A93" w14:textId="77777777" w:rsidR="00386D53" w:rsidRPr="00C73650" w:rsidRDefault="00823B30" w:rsidP="00386D5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C73650">
        <w:rPr>
          <w:rFonts w:ascii="Tahoma" w:hAnsi="Tahoma" w:cs="Tahoma"/>
          <w:b/>
          <w:color w:val="9BBB59"/>
          <w:lang w:val="fr-FR"/>
        </w:rPr>
        <w:t>Caractéristiques et destination des substances radioactives </w:t>
      </w:r>
    </w:p>
    <w:tbl>
      <w:tblPr>
        <w:tblW w:w="10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72"/>
        <w:gridCol w:w="2769"/>
        <w:gridCol w:w="2104"/>
        <w:gridCol w:w="3053"/>
      </w:tblGrid>
      <w:tr w:rsidR="00386D53" w:rsidRPr="00386D53" w14:paraId="47AB1A95" w14:textId="77777777" w:rsidTr="00A16AAF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A94" w14:textId="77777777" w:rsidR="00386D53" w:rsidRPr="00A16AAF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S</w:t>
            </w:r>
            <w:r w:rsidR="00D17615"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ources Radioactives Scellé</w:t>
            </w: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es</w:t>
            </w:r>
          </w:p>
        </w:tc>
      </w:tr>
      <w:tr w:rsidR="00386D53" w:rsidRPr="00C73650" w14:paraId="47AB1A9B" w14:textId="77777777" w:rsidTr="003F395D">
        <w:trPr>
          <w:trHeight w:val="2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Radionucléide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Activité max./source (MBq)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9" w14:textId="77777777" w:rsidR="00386D53" w:rsidRPr="00386D53" w:rsidRDefault="00386D53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Activité max</w:t>
            </w:r>
            <w:r w:rsidR="00C7365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.</w:t>
            </w:r>
            <w:r w:rsidR="00D17615">
              <w:rPr>
                <w:rStyle w:val="FootnoteReference"/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footnoteReference w:id="8"/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(MBq)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A" w14:textId="77777777" w:rsidR="00386D53" w:rsidRPr="00386D53" w:rsidRDefault="00386D53" w:rsidP="00D176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bookmarkStart w:id="7" w:name="_Hlk434847021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 w:rsid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 w:rsid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="00D17615"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  <w:bookmarkEnd w:id="7"/>
          </w:p>
        </w:tc>
      </w:tr>
      <w:tr w:rsidR="00386D53" w:rsidRPr="00386D53" w14:paraId="47AB1AA1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A7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AD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9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B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3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1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9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F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B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C5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1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CB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9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D1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D7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</w:tbl>
    <w:p w14:paraId="47AB1AD8" w14:textId="77777777" w:rsidR="00A16AAF" w:rsidRPr="003F395D" w:rsidRDefault="00A16AAF" w:rsidP="00386D53">
      <w:pPr>
        <w:ind w:right="-1623"/>
        <w:rPr>
          <w:rFonts w:ascii="Tahoma" w:hAnsi="Tahoma" w:cs="Tahoma"/>
          <w:b/>
          <w:color w:val="9BBB59"/>
          <w:sz w:val="16"/>
          <w:szCs w:val="16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134"/>
        <w:gridCol w:w="2694"/>
        <w:gridCol w:w="1134"/>
        <w:gridCol w:w="2551"/>
      </w:tblGrid>
      <w:tr w:rsidR="009867F3" w:rsidRPr="001679A7" w14:paraId="47AB1ADA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9" w14:textId="77777777" w:rsidR="009867F3" w:rsidRPr="00A66302" w:rsidRDefault="00886FE5" w:rsidP="00A6630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(* ) TAB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A66302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A :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REFERE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N</w:t>
            </w:r>
            <w:r w:rsidR="004249BE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CE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SOU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R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CES RADIOACTIVES SCELLÉES</w:t>
            </w:r>
            <w:r w:rsidR="009867F3" w:rsidRPr="00A66302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3F395D" w:rsidRPr="003F395D" w14:paraId="47AB1AE1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B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C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DD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DE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F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0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</w:tr>
      <w:tr w:rsidR="00A66302" w:rsidRPr="003F395D" w14:paraId="47AB1AE8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2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3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4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5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d'épaisseur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E6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E7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Détection de corps étrangers</w:t>
            </w:r>
          </w:p>
        </w:tc>
      </w:tr>
      <w:tr w:rsidR="00A66302" w:rsidRPr="003F395D" w14:paraId="47AB1AEF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9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Blindage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EB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C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ED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EE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Positionnement</w:t>
            </w:r>
          </w:p>
        </w:tc>
      </w:tr>
      <w:tr w:rsidR="00A66302" w:rsidRPr="003F395D" w14:paraId="47AB1AF6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0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Irradiateur Sanguin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F2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3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F4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F5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Combustible nucléaire</w:t>
            </w:r>
          </w:p>
        </w:tc>
      </w:tr>
      <w:tr w:rsidR="00A66302" w:rsidRPr="003F395D" w14:paraId="47AB1AFD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7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Hors d'usage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F9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FB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FC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Détecteur de fumée</w:t>
            </w:r>
          </w:p>
        </w:tc>
      </w:tr>
      <w:tr w:rsidR="00A66302" w:rsidRPr="003F395D" w14:paraId="47AB1B04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E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F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Etalonnage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0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02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03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Cycle du combustible</w:t>
            </w:r>
          </w:p>
        </w:tc>
      </w:tr>
      <w:tr w:rsidR="00A66302" w:rsidRPr="003F395D" w14:paraId="47AB1B0B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05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Chromatographie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7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Echantillonnage d'air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09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0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Détection de traces</w:t>
            </w:r>
          </w:p>
        </w:tc>
      </w:tr>
      <w:tr w:rsidR="00A66302" w:rsidRPr="003F395D" w14:paraId="47AB1B12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0C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D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concentration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E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F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Mesure de la</w:t>
            </w:r>
            <w:r w:rsidR="00A66302" w:rsidRPr="00A66302">
              <w:rPr>
                <w:rFonts w:ascii="Tahoma" w:hAnsi="Tahoma" w:cs="Tahoma"/>
                <w:sz w:val="14"/>
                <w:szCs w:val="14"/>
                <w:lang w:val="fr-FR"/>
              </w:rPr>
              <w:t xml:space="preserve"> teneur en cendre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0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Stérilisation/irradiation</w:t>
            </w:r>
          </w:p>
        </w:tc>
      </w:tr>
      <w:tr w:rsidR="00A66302" w:rsidRPr="003F395D" w14:paraId="47AB1B19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13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4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Source de contrôle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15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7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Contrepoids</w:t>
            </w:r>
          </w:p>
        </w:tc>
      </w:tr>
      <w:tr w:rsidR="00A66302" w:rsidRPr="003F395D" w14:paraId="47AB1B20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1A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B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Datation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1C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D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Recherche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E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F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Production de puissance</w:t>
            </w:r>
          </w:p>
        </w:tc>
      </w:tr>
      <w:tr w:rsidR="00A66302" w:rsidRPr="003F395D" w14:paraId="47AB1B27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1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22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Débit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23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4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Allumage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25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d'humidité</w:t>
            </w:r>
          </w:p>
        </w:tc>
      </w:tr>
      <w:tr w:rsidR="00A66302" w:rsidRPr="003F395D" w14:paraId="47AB1B2E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8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29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2A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B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2C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D" w14:textId="77777777" w:rsidR="00A66302" w:rsidRPr="00A66302" w:rsidRDefault="006644C6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Fluorescence</w:t>
            </w:r>
          </w:p>
        </w:tc>
      </w:tr>
      <w:tr w:rsidR="00A66302" w:rsidRPr="00FA0BEC" w14:paraId="47AB1B35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F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30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Densité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31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32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Stockage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33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34" w14:textId="77777777" w:rsidR="00A66302" w:rsidRPr="00A66302" w:rsidRDefault="00A66302" w:rsidP="00A6630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</w:tbl>
    <w:p w14:paraId="47AB1B36" w14:textId="77777777" w:rsidR="00C73650" w:rsidRPr="00A66302" w:rsidRDefault="00C73650" w:rsidP="00C73650">
      <w:pPr>
        <w:ind w:right="-1623"/>
        <w:rPr>
          <w:rFonts w:ascii="Tahoma" w:hAnsi="Tahoma" w:cs="Tahoma"/>
          <w:b/>
          <w:color w:val="9BBB59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3118"/>
        <w:gridCol w:w="2835"/>
      </w:tblGrid>
      <w:tr w:rsidR="00BE06B5" w:rsidRPr="00386D53" w14:paraId="47AB1B38" w14:textId="77777777" w:rsidTr="00BE06B5">
        <w:trPr>
          <w:trHeight w:val="26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B37" w14:textId="0EF467F6" w:rsidR="00BE06B5" w:rsidRPr="00A16AAF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 xml:space="preserve">Sources Radioactives </w:t>
            </w: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Non-</w:t>
            </w: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Scellées</w:t>
            </w:r>
          </w:p>
        </w:tc>
      </w:tr>
      <w:tr w:rsidR="00BE06B5" w:rsidRPr="00BE06B5" w14:paraId="47AB1B3E" w14:textId="77777777" w:rsidTr="00BE06B5">
        <w:trPr>
          <w:trHeight w:val="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9" w14:textId="4C786909" w:rsidR="00BE06B5" w:rsidRPr="00BE06B5" w:rsidRDefault="00BE06B5" w:rsidP="00BE06B5">
            <w:pPr>
              <w:jc w:val="center"/>
              <w:rPr>
                <w:b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47AB1CFA" wp14:editId="47AB1CFB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2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4" w14:textId="77777777" w:rsidR="00BE06B5" w:rsidRPr="004932CF" w:rsidRDefault="00BE06B5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annexes à copier si nécessaire) et à envoyer à FANC, Rue Ravenstein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20.55pt;margin-top:14.1pt;width:60pt;height:806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4" w14:textId="77777777" w:rsidR="00BE06B5" w:rsidRPr="004932CF" w:rsidRDefault="00BE06B5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FANC, Rue Ravenstein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E06B5">
              <w:rPr>
                <w:b/>
              </w:rPr>
              <w:t>Radionucleide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A" w14:textId="016FDF63" w:rsidR="00BE06B5" w:rsidRPr="00BE06B5" w:rsidRDefault="00BE06B5" w:rsidP="00BE06B5">
            <w:pPr>
              <w:jc w:val="center"/>
              <w:rPr>
                <w:b/>
                <w:lang w:val="fr-FR"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47AB1CFC" wp14:editId="47AB1CFD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5" w14:textId="77777777" w:rsidR="00BE06B5" w:rsidRPr="004932CF" w:rsidRDefault="00BE06B5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annexes à copier si nécessaire) et à envoyer à FANC, Rue Ravenstein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-20.55pt;margin-top:14.1pt;width:60pt;height:806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5" w14:textId="77777777" w:rsidR="00BE06B5" w:rsidRPr="004932CF" w:rsidRDefault="00BE06B5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FANC, Rue Ravenstein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E06B5">
              <w:rPr>
                <w:b/>
                <w:lang w:val="fr-FR"/>
              </w:rPr>
              <w:t>Activité max. (MBq)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B" w14:textId="6DADB4A4" w:rsidR="00BE06B5" w:rsidRPr="00BE06B5" w:rsidRDefault="00BE06B5" w:rsidP="00BE06B5">
            <w:pPr>
              <w:jc w:val="center"/>
              <w:rPr>
                <w:b/>
                <w:lang w:val="fr-FR"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47AB1CFE" wp14:editId="47AB1CFF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3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6" w14:textId="77777777" w:rsidR="00BE06B5" w:rsidRPr="004932CF" w:rsidRDefault="00BE06B5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annexes à copier si nécessaire) et à envoyer à FANC, Rue Ravenstein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-20.55pt;margin-top:14.1pt;width:60pt;height:806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6" w14:textId="77777777" w:rsidR="00BE06B5" w:rsidRPr="004932CF" w:rsidRDefault="00BE06B5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FANC, Rue Ravenstein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E06B5">
              <w:rPr>
                <w:b/>
                <w:lang w:val="fr-FR"/>
              </w:rPr>
              <w:t>Forme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C" w14:textId="6EE05FBE" w:rsidR="00BE06B5" w:rsidRPr="00BE06B5" w:rsidRDefault="00BE06B5">
            <w:pPr>
              <w:rPr>
                <w:lang w:val="fr-FR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  <w:r w:rsidRPr="00C1395F">
              <w:rPr>
                <w:rFonts w:ascii="Tahoma" w:eastAsia="MS Mincho" w:hAnsi="Tahoma" w:cs="Tahoma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47AB1D00" wp14:editId="47AB1D01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4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7" w14:textId="77777777" w:rsidR="00BE06B5" w:rsidRPr="004932CF" w:rsidRDefault="00BE06B5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annexes à copier si nécessaire) et à envoyer à FANC, Rue Ravenstein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-20.55pt;margin-top:14.1pt;width:60pt;height:806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7" w14:textId="77777777" w:rsidR="00BE06B5" w:rsidRPr="004932CF" w:rsidRDefault="00BE06B5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FANC, Rue Ravenstein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BE06B5" w:rsidRPr="00BE06B5" w14:paraId="47AB1B45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0" w14:textId="3C02EBB9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1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3C" w14:textId="77777777" w:rsidR="00BE06B5" w:rsidRPr="00BE06B5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42" w14:textId="38643A07" w:rsidR="00BE06B5" w:rsidRPr="00BE06B5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3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BE06B5" w:rsidRPr="00BE06B5" w14:paraId="47AB1B4C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7" w14:textId="5719EBE7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8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09D" w14:textId="77777777" w:rsidR="00BE06B5" w:rsidRPr="00BE06B5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49" w14:textId="35A5A292" w:rsidR="00BE06B5" w:rsidRPr="00BE06B5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A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BE06B5" w:rsidRPr="00386D53" w14:paraId="47AB1B53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E" w14:textId="187BD2A4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F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C51" w14:textId="77777777" w:rsidR="00BE06B5" w:rsidRPr="00BE06B5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0" w14:textId="1FFFB2AB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BE06B5">
              <w:rPr>
                <w:rFonts w:ascii="Tahoma" w:eastAsia="MS Mincho" w:hAnsi="Tahoma" w:cs="Tahoma"/>
                <w:iCs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</w:rPr>
              <w:t xml:space="preserve"> autre</w:t>
            </w:r>
            <w:r w:rsidRPr="00BE06B5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1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5A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55" w14:textId="614C8942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6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5033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7" w14:textId="07028EAB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8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1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5C" w14:textId="503AA535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D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23F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E" w14:textId="451EB43F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F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8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63" w14:textId="74E0C23C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4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E11D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65" w14:textId="3BA01C42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6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F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6A" w14:textId="6D886BC9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B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3C2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6C" w14:textId="76FF91EE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D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76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71" w14:textId="259BDEC1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2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DD6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73" w14:textId="4B5D0524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4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7D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78" w14:textId="67BD58C5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9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0B3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7A" w14:textId="59C2A752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B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84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F" w14:textId="6603626B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  <w:bookmarkStart w:id="8" w:name="_GoBack"/>
            <w:bookmarkEnd w:id="8"/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0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144" w14:textId="77777777" w:rsidR="00BE06B5" w:rsidRPr="00C73650" w:rsidRDefault="00BE06B5" w:rsidP="006C57B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81" w14:textId="1CF2DCEF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2" w14:textId="51450CC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47AB1B85" w14:textId="77777777" w:rsidR="00386D53" w:rsidRPr="00861B8D" w:rsidRDefault="00386D53" w:rsidP="003F395D">
      <w:pPr>
        <w:ind w:right="-707"/>
        <w:rPr>
          <w:rFonts w:ascii="Tahoma" w:hAnsi="Tahoma" w:cs="Tahoma"/>
          <w:b/>
          <w:color w:val="9BBB59"/>
          <w:sz w:val="16"/>
          <w:szCs w:val="16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2693"/>
        <w:gridCol w:w="1134"/>
        <w:gridCol w:w="2835"/>
      </w:tblGrid>
      <w:tr w:rsidR="00861B8D" w:rsidRPr="00FA0BEC" w14:paraId="47AB1B87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6" w14:textId="77777777" w:rsidR="00861B8D" w:rsidRPr="00861B8D" w:rsidRDefault="00861B8D" w:rsidP="00110B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>(*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*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)TABL</w:t>
            </w:r>
            <w:r w:rsidR="00110B18"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F61F2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B: 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REFE</w:t>
            </w:r>
            <w:r w:rsidR="004249BE">
              <w:rPr>
                <w:rFonts w:ascii="Tahoma" w:hAnsi="Tahoma" w:cs="Tahoma"/>
                <w:sz w:val="14"/>
                <w:szCs w:val="14"/>
                <w:lang w:val="fr-FR" w:eastAsia="nl-BE"/>
              </w:rPr>
              <w:t>RENCE</w:t>
            </w: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SOU</w:t>
            </w:r>
            <w:r w:rsidR="00110B18">
              <w:rPr>
                <w:rFonts w:ascii="Tahoma" w:hAnsi="Tahoma" w:cs="Tahoma"/>
                <w:sz w:val="14"/>
                <w:szCs w:val="14"/>
                <w:lang w:val="fr-FR" w:eastAsia="nl-BE"/>
              </w:rPr>
              <w:t>R</w:t>
            </w: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>CES RADIOACTIVES NON-SCELLÉES</w:t>
            </w:r>
          </w:p>
        </w:tc>
      </w:tr>
      <w:tr w:rsidR="00861B8D" w:rsidRPr="003F395D" w14:paraId="47AB1B8E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8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9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A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B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C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D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</w:tr>
      <w:tr w:rsidR="007D0877" w:rsidRPr="003F395D" w14:paraId="47AB1B95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F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B001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0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Analyse de procédés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1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2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3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4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Recherche</w:t>
            </w:r>
          </w:p>
        </w:tc>
      </w:tr>
      <w:tr w:rsidR="007D0877" w:rsidRPr="00FA0BEC" w14:paraId="47AB1B9C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96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B002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7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8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B005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9" w14:textId="77777777" w:rsidR="007D0877" w:rsidRPr="007D0877" w:rsidRDefault="007D0877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7D0877">
              <w:rPr>
                <w:rFonts w:ascii="Tahoma" w:hAnsi="Tahoma" w:cs="Tahoma"/>
                <w:sz w:val="14"/>
                <w:szCs w:val="14"/>
                <w:lang w:val="fr-FR"/>
              </w:rPr>
              <w:t>Production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A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B" w14:textId="77777777" w:rsidR="007D0877" w:rsidRPr="007D0877" w:rsidRDefault="007D0877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7D0877">
              <w:rPr>
                <w:rFonts w:ascii="Tahoma" w:hAnsi="Tahoma" w:cs="Tahoma"/>
                <w:sz w:val="14"/>
                <w:szCs w:val="14"/>
                <w:lang w:val="fr-FR"/>
              </w:rPr>
              <w:t>Stockage de produits de consommation</w:t>
            </w:r>
          </w:p>
        </w:tc>
      </w:tr>
      <w:tr w:rsidR="007D0877" w:rsidRPr="00FA0BEC" w14:paraId="47AB1BA3" w14:textId="77777777" w:rsidTr="00F61F2D">
        <w:trPr>
          <w:trHeight w:val="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D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B003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E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Distribution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F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A0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Production d'isotopes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1" w14:textId="77777777" w:rsidR="007D0877" w:rsidRPr="00F61F2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B009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2" w14:textId="77777777" w:rsidR="007D0877" w:rsidRPr="00F61F2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</w:tbl>
    <w:p w14:paraId="47AB1BA4" w14:textId="77777777" w:rsidR="00861B8D" w:rsidRPr="00861B8D" w:rsidRDefault="00861B8D" w:rsidP="00861B8D">
      <w:pPr>
        <w:rPr>
          <w:rFonts w:ascii="Tahoma" w:hAnsi="Tahoma" w:cs="Tahoma"/>
          <w:sz w:val="12"/>
          <w:szCs w:val="12"/>
          <w:lang w:val="fr-FR"/>
        </w:rPr>
      </w:pPr>
    </w:p>
    <w:p w14:paraId="47AB1BA5" w14:textId="77777777" w:rsidR="009867F3" w:rsidRDefault="00861B8D" w:rsidP="00861B8D">
      <w:pPr>
        <w:rPr>
          <w:rFonts w:ascii="Tahoma" w:hAnsi="Tahoma" w:cs="Tahoma"/>
          <w:color w:val="D9D9D9" w:themeColor="background1" w:themeShade="D9"/>
          <w:lang w:val="fr-FR"/>
        </w:rPr>
        <w:sectPr w:rsidR="009867F3" w:rsidSect="00DA5083"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 w:rsidRPr="00861B8D">
        <w:rPr>
          <w:rFonts w:ascii="Tahoma" w:hAnsi="Tahoma" w:cs="Tahoma"/>
          <w:sz w:val="16"/>
          <w:szCs w:val="16"/>
          <w:lang w:val="fr-FR"/>
        </w:rPr>
        <w:t>Notes :</w:t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B1BA6" w14:textId="77777777" w:rsidR="009867F3" w:rsidRDefault="001679A7" w:rsidP="009867F3">
      <w:pPr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7AB1D04" wp14:editId="47AB1D05">
                <wp:simplePos x="0" y="0"/>
                <wp:positionH relativeFrom="page">
                  <wp:posOffset>-276225</wp:posOffset>
                </wp:positionH>
                <wp:positionV relativeFrom="page">
                  <wp:posOffset>139954</wp:posOffset>
                </wp:positionV>
                <wp:extent cx="762000" cy="10240010"/>
                <wp:effectExtent l="76200" t="76200" r="95250" b="104140"/>
                <wp:wrapNone/>
                <wp:docPr id="15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9" w14:textId="77777777" w:rsidR="000D317B" w:rsidRPr="004932CF" w:rsidRDefault="000D317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1.75pt;margin-top:11pt;width:60pt;height:806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:rsidR="000D317B" w:rsidRPr="004932CF" w:rsidRDefault="000D317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7AB1BA7" w14:textId="77777777" w:rsidR="009867F3" w:rsidRDefault="009867F3" w:rsidP="009867F3">
      <w:pPr>
        <w:rPr>
          <w:rFonts w:ascii="Tahoma" w:hAnsi="Tahoma" w:cs="Tahoma"/>
          <w:b/>
          <w:color w:val="9BBB59"/>
          <w:lang w:val="fr-FR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7AB1D06" wp14:editId="47AB1D07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7" name="Afbeelding 7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1176F2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BA8" w14:textId="77777777" w:rsidR="009867F3" w:rsidRPr="002802D7" w:rsidRDefault="009867F3" w:rsidP="002802D7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2802D7">
        <w:rPr>
          <w:rFonts w:ascii="Tahoma" w:hAnsi="Tahoma" w:cs="Tahoma"/>
          <w:b/>
          <w:color w:val="9BBB59"/>
          <w:lang w:val="fr-FR"/>
        </w:rPr>
        <w:t>Caractéristiques et destination des appareils mis en œuvre</w:t>
      </w: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701"/>
        <w:gridCol w:w="3402"/>
        <w:gridCol w:w="2823"/>
      </w:tblGrid>
      <w:tr w:rsidR="009867F3" w:rsidRPr="00386D53" w14:paraId="47AB1BAA" w14:textId="77777777" w:rsidTr="009867F3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BA9" w14:textId="77777777" w:rsidR="009867F3" w:rsidRPr="00A16AAF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Appareils à rayonnement X</w:t>
            </w:r>
            <w:r>
              <w:rPr>
                <w:rStyle w:val="FootnoteReference"/>
                <w:rFonts w:ascii="Tahoma" w:eastAsia="MS Mincho" w:hAnsi="Tahoma" w:cs="Tahoma"/>
                <w:b/>
                <w:color w:val="FFFFFF" w:themeColor="background1"/>
                <w:lang w:val="fr-FR"/>
              </w:rPr>
              <w:footnoteReference w:id="9"/>
            </w:r>
          </w:p>
        </w:tc>
      </w:tr>
      <w:tr w:rsidR="009867F3" w:rsidRPr="00C73650" w14:paraId="47AB1BB0" w14:textId="77777777" w:rsidTr="0055309D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 tubes RX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D" w14:textId="77777777" w:rsidR="009867F3" w:rsidRPr="0055309D" w:rsidRDefault="0055309D" w:rsidP="00986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Tension max.</w:t>
            </w:r>
            <w:r w:rsidR="009867F3"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</w:t>
            </w:r>
            <w:r w:rsidR="009867F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kV</w:t>
            </w:r>
            <w:r w:rsidR="009867F3"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E" w14:textId="77777777" w:rsidR="009867F3" w:rsidRPr="00386D53" w:rsidRDefault="009867F3" w:rsidP="00986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Marque (si déjà connu)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</w:p>
        </w:tc>
      </w:tr>
      <w:tr w:rsidR="009867F3" w:rsidRPr="00386D53" w14:paraId="47AB1BB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2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BC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8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A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2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E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A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D4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2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DA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8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E0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024646" w:rsidRPr="00386D53" w14:paraId="47AB1BE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1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2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3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4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5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024646" w:rsidRPr="00386D53" w14:paraId="47AB1BEC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7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8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9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A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B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9867F3" w:rsidRPr="00386D53" w14:paraId="47AB1BF2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F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</w:tbl>
    <w:p w14:paraId="47AB1BF9" w14:textId="77777777" w:rsidR="00823B30" w:rsidRPr="009867F3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1134"/>
        <w:gridCol w:w="1701"/>
        <w:gridCol w:w="1134"/>
        <w:gridCol w:w="3402"/>
      </w:tblGrid>
      <w:tr w:rsidR="009867F3" w:rsidRPr="00FA0BEC" w14:paraId="47AB1BFB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A" w14:textId="77777777" w:rsidR="009867F3" w:rsidRPr="009867F3" w:rsidRDefault="001176F2" w:rsidP="004A2C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(***) TAB</w:t>
            </w:r>
            <w:r w:rsidR="009867F3"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4A2C3A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C : R</w:t>
            </w:r>
            <w:r w:rsidR="004249BE">
              <w:rPr>
                <w:rFonts w:ascii="Tahoma" w:hAnsi="Tahoma" w:cs="Tahoma"/>
                <w:sz w:val="14"/>
                <w:szCs w:val="14"/>
                <w:lang w:val="fr-FR" w:eastAsia="nl-BE"/>
              </w:rPr>
              <w:t>EFERENCE</w:t>
            </w:r>
            <w:r w:rsidR="009867F3"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DES APPAREILS A RAYONNEMENT X</w:t>
            </w:r>
            <w:r w:rsidR="009867F3" w:rsidRPr="009867F3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4A2C3A" w:rsidRPr="003F395D" w14:paraId="47AB1C02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C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D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FE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FF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0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1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</w:tr>
      <w:tr w:rsidR="00C045DD" w:rsidRPr="004A2C3A" w14:paraId="47AB1C09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4" w14:textId="77777777" w:rsidR="00C045DD" w:rsidRDefault="00C045D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Contrôle de bagages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5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6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Irradiateur Sanguin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07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08" w14:textId="77777777" w:rsidR="00C045DD" w:rsidRDefault="00C045DD" w:rsidP="001176F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Tomodensitométrie industriel</w:t>
            </w:r>
            <w:r w:rsidR="001176F2">
              <w:rPr>
                <w:rFonts w:ascii="Tahoma" w:hAnsi="Tahoma" w:cs="Tahoma"/>
                <w:sz w:val="14"/>
                <w:szCs w:val="14"/>
              </w:rPr>
              <w:t>le</w:t>
            </w:r>
          </w:p>
        </w:tc>
      </w:tr>
      <w:tr w:rsidR="00C045DD" w:rsidRPr="00FA0BEC" w14:paraId="47AB1C10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B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C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D" w14:textId="77777777" w:rsidR="00C045DD" w:rsidRDefault="00CD16E7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</w:t>
            </w:r>
            <w:r w:rsidR="00C045DD">
              <w:rPr>
                <w:rFonts w:ascii="Tahoma" w:hAnsi="Tahoma" w:cs="Tahoma"/>
                <w:sz w:val="14"/>
                <w:szCs w:val="14"/>
              </w:rPr>
              <w:t>lystron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0E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0F" w14:textId="77777777" w:rsidR="00C045DD" w:rsidRPr="000401E9" w:rsidRDefault="00C045DD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/>
              </w:rPr>
              <w:t>C</w:t>
            </w:r>
            <w:r w:rsidR="00306C48">
              <w:rPr>
                <w:rFonts w:ascii="Tahoma" w:hAnsi="Tahoma" w:cs="Tahoma"/>
                <w:sz w:val="14"/>
                <w:szCs w:val="14"/>
                <w:lang w:val="fr-FR"/>
              </w:rPr>
              <w:t>ontrôle de lettres et/ou pacquets</w:t>
            </w:r>
          </w:p>
        </w:tc>
      </w:tr>
      <w:tr w:rsidR="00C045DD" w:rsidRPr="00FA0BEC" w14:paraId="47AB1C17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1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2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Détection de corps étrangers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4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Maintenance/réparation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15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16" w14:textId="77777777" w:rsidR="00C045DD" w:rsidRPr="004A2C3A" w:rsidRDefault="00C045DD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/>
              </w:rPr>
              <w:t>Dispositif électronique générant des RX parasites</w:t>
            </w:r>
          </w:p>
        </w:tc>
      </w:tr>
      <w:tr w:rsidR="00C045DD" w:rsidRPr="000401E9" w14:paraId="47AB1C1E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9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Diffraction par rayons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B" w14:textId="77777777" w:rsidR="00C045DD" w:rsidRDefault="00306C48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Mesure de d</w:t>
            </w:r>
            <w:r w:rsidR="00C045DD">
              <w:rPr>
                <w:rFonts w:ascii="Tahoma" w:hAnsi="Tahoma" w:cs="Tahoma"/>
                <w:sz w:val="14"/>
                <w:szCs w:val="14"/>
              </w:rPr>
              <w:t>ébit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1C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1D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Microscopie électronique à balayage</w:t>
            </w:r>
          </w:p>
        </w:tc>
      </w:tr>
      <w:tr w:rsidR="00C045DD" w:rsidRPr="004A2C3A" w14:paraId="47AB1C25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0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Fluorescence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1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2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Mesure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24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Microscopie électronique à transmission</w:t>
            </w:r>
          </w:p>
        </w:tc>
      </w:tr>
      <w:tr w:rsidR="00C045DD" w:rsidRPr="00FA0BEC" w14:paraId="47AB1C2C" w14:textId="77777777" w:rsidTr="000D317B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6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7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9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Mesure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2B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 w:eastAsia="nl-BE"/>
              </w:rPr>
              <w:t>Spectroscopie photoélectronique par rayons X</w:t>
            </w:r>
          </w:p>
        </w:tc>
      </w:tr>
      <w:tr w:rsidR="00C045DD" w:rsidRPr="00FA0BEC" w14:paraId="47AB1C33" w14:textId="77777777" w:rsidTr="000D317B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D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E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Granulométrie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0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Mesure d'épaisseur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31" w14:textId="77777777" w:rsidR="00C045DD" w:rsidRPr="004A2C3A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C024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2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  <w:tr w:rsidR="00C045DD" w:rsidRPr="000401E9" w14:paraId="47AB1C3A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34" w14:textId="77777777" w:rsidR="00C045DD" w:rsidRPr="004A2C3A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en-GB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C008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5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Hors d'usage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36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en-GB" w:eastAsia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7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 w:rsidRPr="004A2C3A">
              <w:rPr>
                <w:rFonts w:ascii="Tahoma" w:hAnsi="Tahoma" w:cs="Tahoma"/>
                <w:sz w:val="14"/>
                <w:szCs w:val="14"/>
                <w:lang w:val="fr-FR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9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  <w:tr w:rsidR="00C045DD" w:rsidRPr="000401E9" w14:paraId="47AB1C41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3B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C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3D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E" w14:textId="77777777" w:rsidR="00C045DD" w:rsidRDefault="00C045D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Stérilisation/irradiation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3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40" w14:textId="77777777" w:rsidR="00C045DD" w:rsidRPr="000401E9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</w:tbl>
    <w:p w14:paraId="47AB1C42" w14:textId="77777777" w:rsidR="00823B30" w:rsidRPr="0020586D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1701"/>
        <w:gridCol w:w="1843"/>
        <w:gridCol w:w="2823"/>
      </w:tblGrid>
      <w:tr w:rsidR="0055309D" w:rsidRPr="00386D53" w14:paraId="47AB1C44" w14:textId="77777777" w:rsidTr="00DD0B79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C43" w14:textId="77777777" w:rsidR="0055309D" w:rsidRPr="00A16AAF" w:rsidRDefault="0055309D" w:rsidP="005530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Accélérateurs</w:t>
            </w:r>
            <w:r w:rsidRPr="0055309D">
              <w:rPr>
                <w:rFonts w:ascii="Tahoma" w:eastAsia="MS Mincho" w:hAnsi="Tahoma" w:cs="Tahoma"/>
                <w:b/>
                <w:color w:val="FFFFFF" w:themeColor="background1"/>
                <w:vertAlign w:val="superscript"/>
                <w:lang w:val="fr-FR"/>
              </w:rPr>
              <w:t>9</w:t>
            </w:r>
          </w:p>
        </w:tc>
      </w:tr>
      <w:tr w:rsidR="0055309D" w:rsidRPr="00C73650" w14:paraId="47AB1C4A" w14:textId="77777777" w:rsidTr="0055309D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5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6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7" w14:textId="77777777" w:rsidR="0055309D" w:rsidRPr="0055309D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Tension max.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MV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8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Energie max. (MeV)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9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**</w:t>
            </w:r>
            <w:r w:rsidR="002802D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</w:p>
        </w:tc>
      </w:tr>
      <w:tr w:rsidR="0055309D" w:rsidRPr="00386D53" w14:paraId="47AB1C51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B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C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4D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E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F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0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DA44A4" w:rsidRPr="00386D53" w14:paraId="47AB1C5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2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3" w14:textId="77777777" w:rsidR="00DA44A4" w:rsidRPr="00C73650" w:rsidRDefault="00DA44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54" w14:textId="77777777" w:rsidR="00DA44A4" w:rsidRPr="00386D53" w:rsidRDefault="00DA44A4" w:rsidP="00DD0B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5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6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7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55309D" w:rsidRPr="00386D53" w14:paraId="47AB1C5F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9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A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5B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C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D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E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55309D" w:rsidRPr="00386D53" w14:paraId="47AB1C6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0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1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62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3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4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5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DA44A4" w:rsidRPr="00386D53" w14:paraId="47AB1C6D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7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8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69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A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B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C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DA44A4" w:rsidRPr="00386D53" w14:paraId="47AB1C74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E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F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</w:p>
          <w:p w14:paraId="47AB1C70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1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2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3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</w:tbl>
    <w:p w14:paraId="47AB1C75" w14:textId="77777777" w:rsidR="00823B30" w:rsidRPr="00DA44A4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2835"/>
        <w:gridCol w:w="1134"/>
        <w:gridCol w:w="2551"/>
      </w:tblGrid>
      <w:tr w:rsidR="002802D7" w:rsidRPr="00FA0BEC" w14:paraId="47AB1C77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6" w14:textId="77777777" w:rsidR="002802D7" w:rsidRPr="009867F3" w:rsidRDefault="002802D7" w:rsidP="00EA1B8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(**</w:t>
            </w:r>
            <w:r w:rsidR="00A50CAB">
              <w:rPr>
                <w:rFonts w:ascii="Tahoma" w:hAnsi="Tahoma" w:cs="Tahoma"/>
                <w:sz w:val="14"/>
                <w:szCs w:val="14"/>
                <w:lang w:val="fr-FR" w:eastAsia="nl-BE"/>
              </w:rPr>
              <w:t>*</w:t>
            </w:r>
            <w:r w:rsidR="00DA077A">
              <w:rPr>
                <w:rFonts w:ascii="Tahoma" w:hAnsi="Tahoma" w:cs="Tahoma"/>
                <w:sz w:val="14"/>
                <w:szCs w:val="14"/>
                <w:lang w:val="fr-FR" w:eastAsia="nl-BE"/>
              </w:rPr>
              <w:t>*) TAB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 w:rsidR="00DA077A"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EA1B8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D :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REFERENCE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C5275D">
              <w:rPr>
                <w:rFonts w:ascii="Tahoma" w:hAnsi="Tahoma" w:cs="Tahoma"/>
                <w:sz w:val="14"/>
                <w:szCs w:val="14"/>
                <w:lang w:val="fr-FR" w:eastAsia="nl-BE"/>
              </w:rPr>
              <w:t>DES ACCELERATEURS</w:t>
            </w:r>
            <w:r w:rsidRPr="009867F3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2802D7" w:rsidRPr="003F395D" w14:paraId="47AB1C7E" w14:textId="77777777" w:rsidTr="00EA1B8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8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9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7A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7B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C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N° référence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D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</w:p>
        </w:tc>
      </w:tr>
      <w:tr w:rsidR="000F71A4" w:rsidRPr="003F395D" w14:paraId="47AB1C85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F" w14:textId="77777777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D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0" w14:textId="77777777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1" w14:textId="77777777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2" w14:textId="3FDFDA6A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Irradiateur Sanguin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83" w14:textId="28972313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84" w14:textId="52D08675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Traitement de matériaux</w:t>
            </w:r>
          </w:p>
        </w:tc>
      </w:tr>
      <w:tr w:rsidR="000F71A4" w:rsidRPr="00FA0BEC" w14:paraId="47AB1C8C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6" w14:textId="072DD790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7" w14:textId="7777777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Analyse de matériaux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88" w14:textId="16B3191E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9" w14:textId="33B9DE71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Protonthérapie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8A" w14:textId="24C30C4C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8B" w14:textId="6EAD3DEE" w:rsidR="000F71A4" w:rsidRPr="00FA0BEC" w:rsidRDefault="000F71A4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  <w:tr w:rsidR="000F71A4" w:rsidRPr="00183608" w14:paraId="47AB1C93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D" w14:textId="5D610943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E" w14:textId="19363D9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 w:rsidRPr="00CE62EE">
              <w:rPr>
                <w:rFonts w:ascii="Tahoma" w:hAnsi="Tahoma" w:cs="Tahoma"/>
                <w:sz w:val="14"/>
                <w:szCs w:val="14"/>
              </w:rPr>
              <w:t>Finition de métaux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8F" w14:textId="559A9420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0" w14:textId="5034D113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Soudure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1" w14:textId="3972ECB5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92" w14:textId="5EAAE6B1" w:rsidR="000F71A4" w:rsidRPr="00CE62EE" w:rsidRDefault="000F71A4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</w:tc>
      </w:tr>
      <w:tr w:rsidR="000F71A4" w:rsidRPr="00CE62EE" w14:paraId="47AB1C9A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94" w14:textId="531EC651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5" w14:textId="1E7F144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Imprimante 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96" w14:textId="1CAB020A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7" w14:textId="677A0B74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Technologie des semiconducteurs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8" w14:textId="7ED34C8A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9" w14:textId="1F63CF92" w:rsidR="000F71A4" w:rsidRPr="0094616B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</w:tbl>
    <w:p w14:paraId="47AB1C9B" w14:textId="77777777" w:rsidR="00823B30" w:rsidRDefault="00823B30" w:rsidP="00823B30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9C" w14:textId="77777777" w:rsidR="00DA44A4" w:rsidRDefault="00DA44A4" w:rsidP="00DA44A4">
      <w:pPr>
        <w:rPr>
          <w:rFonts w:ascii="Tahoma" w:hAnsi="Tahoma" w:cs="Tahoma"/>
          <w:color w:val="D9D9D9" w:themeColor="background1" w:themeShade="D9"/>
          <w:lang w:val="fr-FR"/>
        </w:rPr>
        <w:sectPr w:rsidR="00DA44A4" w:rsidSect="00DA5083"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 w:rsidRPr="00861B8D">
        <w:rPr>
          <w:rFonts w:ascii="Tahoma" w:hAnsi="Tahoma" w:cs="Tahoma"/>
          <w:sz w:val="16"/>
          <w:szCs w:val="16"/>
          <w:lang w:val="fr-FR"/>
        </w:rPr>
        <w:t>Notes :</w:t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D9D9D9" w:themeColor="background1" w:themeShade="D9"/>
          <w:lang w:val="fr-FR"/>
        </w:rPr>
        <w:br/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br/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br/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</w:p>
    <w:p w14:paraId="47AB1C9D" w14:textId="77777777" w:rsidR="00823B30" w:rsidRDefault="001679A7" w:rsidP="00823B30">
      <w:pPr>
        <w:ind w:right="-1623"/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7AB1D08" wp14:editId="47AB1D09">
                <wp:simplePos x="0" y="0"/>
                <wp:positionH relativeFrom="page">
                  <wp:posOffset>-312420</wp:posOffset>
                </wp:positionH>
                <wp:positionV relativeFrom="page">
                  <wp:posOffset>191237</wp:posOffset>
                </wp:positionV>
                <wp:extent cx="762000" cy="10240010"/>
                <wp:effectExtent l="76200" t="76200" r="95250" b="104140"/>
                <wp:wrapNone/>
                <wp:docPr id="16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A" w14:textId="77777777" w:rsidR="000D317B" w:rsidRPr="004932CF" w:rsidRDefault="000D317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24.6pt;margin-top:15.05pt;width:60pt;height:806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:rsidR="000D317B" w:rsidRPr="004932CF" w:rsidRDefault="000D317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26DC">
        <w:rPr>
          <w:b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7AB1D0A" wp14:editId="47AB1D0B">
            <wp:simplePos x="0" y="0"/>
            <wp:positionH relativeFrom="column">
              <wp:posOffset>5110252</wp:posOffset>
            </wp:positionH>
            <wp:positionV relativeFrom="paragraph">
              <wp:posOffset>-22225</wp:posOffset>
            </wp:positionV>
            <wp:extent cx="1513840" cy="438150"/>
            <wp:effectExtent l="0" t="0" r="0" b="0"/>
            <wp:wrapNone/>
            <wp:docPr id="9" name="Afbeelding 9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1C9E" w14:textId="77777777" w:rsidR="00D737DD" w:rsidRDefault="00D737DD" w:rsidP="00D737DD">
      <w:pPr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1176F2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C9F" w14:textId="77777777" w:rsidR="00B4203D" w:rsidRDefault="00B4203D" w:rsidP="00B4203D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A0" w14:textId="77777777" w:rsidR="00823B30" w:rsidRPr="00D46F4E" w:rsidRDefault="00D737DD" w:rsidP="00823B30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D46F4E">
        <w:rPr>
          <w:rFonts w:ascii="Tahoma" w:hAnsi="Tahoma" w:cs="Tahoma"/>
          <w:b/>
          <w:color w:val="9BBB59"/>
          <w:lang w:val="fr-FR"/>
        </w:rPr>
        <w:t>Les mesures de protection ou de sécurité</w:t>
      </w:r>
      <w:r w:rsidR="000D317B">
        <w:rPr>
          <w:rStyle w:val="FootnoteReference"/>
          <w:rFonts w:ascii="Tahoma" w:hAnsi="Tahoma" w:cs="Tahoma"/>
          <w:b/>
          <w:color w:val="9BBB59"/>
          <w:lang w:val="fr-FR"/>
        </w:rPr>
        <w:footnoteReference w:id="10"/>
      </w:r>
      <w:r w:rsidRPr="00D46F4E">
        <w:rPr>
          <w:rFonts w:ascii="Tahoma" w:hAnsi="Tahoma" w:cs="Tahoma"/>
          <w:b/>
          <w:color w:val="9BBB59"/>
          <w:lang w:val="fr-FR"/>
        </w:rPr>
        <w:t xml:space="preserve"> </w:t>
      </w:r>
    </w:p>
    <w:p w14:paraId="47AB1CA1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Les mesures de protection ou de sécurité préconisées en ce qui concerne tant les appareils que les substances et les locaux où ils se trouvent</w:t>
      </w:r>
      <w:r w:rsidR="00D46F4E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 :</w:t>
      </w: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 </w:t>
      </w:r>
    </w:p>
    <w:p w14:paraId="47AB1CA2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</w:p>
    <w:p w14:paraId="47AB1CA3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détaillée de l’aménagement des locaux :</w:t>
      </w:r>
    </w:p>
    <w:p w14:paraId="47AB1CA4" w14:textId="77777777" w:rsidR="00D737DD" w:rsidRPr="009907BB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</w:t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e blindage (compte tenu des étages inférieurs et supérieurs, du degré d’occupation des locaux et de la nature des appareils (blindage intégral par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br/>
        <w:t xml:space="preserve"> 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exemple));</w:t>
      </w:r>
    </w:p>
    <w:p w14:paraId="47AB1CA5" w14:textId="77777777" w:rsidR="00D737DD" w:rsidRPr="009907BB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</w:t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es mesures destinées à éviter la dispersion des radionucléides et la contamination (murs et sols lisses et facilement décontaminables, absence de fissures,</w:t>
      </w:r>
      <w:r w:rsid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br/>
        <w:t xml:space="preserve"> </w:t>
      </w:r>
      <w:r w:rsid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ventilation, etc.).</w:t>
      </w:r>
    </w:p>
    <w:p w14:paraId="47AB1CA6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détaillée des mesures de sécurité préconisées :</w:t>
      </w:r>
    </w:p>
    <w:p w14:paraId="47AB1CA7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protection individuelle (gants,…);</w:t>
      </w:r>
    </w:p>
    <w:p w14:paraId="47AB1CA8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  <w:t>protection collective (arrêt d’urgence, signalisation, pictogrammes d’avertissement,…);</w:t>
      </w:r>
    </w:p>
    <w:p w14:paraId="47AB1CA9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mesures pour éviter le feu, les vols, les pertes.</w:t>
      </w:r>
    </w:p>
    <w:p w14:paraId="47AB1CAA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Liste des procédures de travail prévues;</w:t>
      </w:r>
    </w:p>
    <w:p w14:paraId="47AB1CAB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des mesures préconisées pour éviter ou récupérer toute contamination éventuelle;</w:t>
      </w:r>
    </w:p>
    <w:p w14:paraId="47AB1CAC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des méthodes/moyens garantissant le non-d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épassement des limites de rejet ;</w:t>
      </w:r>
    </w:p>
    <w:p w14:paraId="47AB1CAD" w14:textId="77777777" w:rsidR="00D737DD" w:rsidRPr="00D46F4E" w:rsidRDefault="00D737DD" w:rsidP="00D7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</w:pPr>
      <w:r w:rsidRPr="00D46F4E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-  …</w:t>
      </w:r>
    </w:p>
    <w:p w14:paraId="47AB1CAE" w14:textId="77777777" w:rsidR="00B4203D" w:rsidRPr="00D46F4E" w:rsidRDefault="00B4203D" w:rsidP="00D7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AF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0" w14:textId="77777777" w:rsidR="00D46F4E" w:rsidRDefault="00D46F4E" w:rsidP="00D46F4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Respect des normes de base</w:t>
      </w:r>
    </w:p>
    <w:p w14:paraId="47AB1CB1" w14:textId="77777777" w:rsidR="00D46F4E" w:rsidRPr="003B0EDE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Toutes les mesures et dispositifs préconisés en vue d’assurer le respect des normes de base définies au chapitre III, notamment ceux relatifs au principe d’optimisation visé à l’article 20.1.1.1, point b). Par exemple : contrôle de l’accès en zone contrôlée, évaluation périodique des procédures de travail en fonction notamment des doses reçues par le personnel,….</w:t>
      </w:r>
    </w:p>
    <w:p w14:paraId="47AB1CB2" w14:textId="77777777" w:rsidR="00D46F4E" w:rsidRPr="00D46F4E" w:rsidRDefault="00D46F4E" w:rsidP="00D46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B3" w14:textId="77777777" w:rsidR="00D46F4E" w:rsidRPr="00D46F4E" w:rsidRDefault="00D46F4E" w:rsidP="00D46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B4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5" w14:textId="77777777" w:rsidR="00D46F4E" w:rsidRPr="00D46F4E" w:rsidRDefault="00D46F4E" w:rsidP="00D46F4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Proposition organisme agréé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46F4E" w:rsidRPr="00D46F4E" w14:paraId="47AB1CB9" w14:textId="77777777" w:rsidTr="003B0EDE">
        <w:trPr>
          <w:trHeight w:val="1063"/>
        </w:trPr>
        <w:tc>
          <w:tcPr>
            <w:tcW w:w="10598" w:type="dxa"/>
          </w:tcPr>
          <w:p w14:paraId="47AB1CB6" w14:textId="77777777" w:rsidR="00D46F4E" w:rsidRPr="00B4203D" w:rsidRDefault="00D46F4E" w:rsidP="00823B30">
            <w:pPr>
              <w:ind w:right="-1623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4203D">
              <w:rPr>
                <w:rFonts w:ascii="Tahoma" w:hAnsi="Tahoma" w:cs="Tahoma"/>
                <w:sz w:val="16"/>
                <w:szCs w:val="16"/>
                <w:lang w:val="fr-FR"/>
              </w:rPr>
              <w:t>Une proposition de désignation de l’organisme agréé chargé des contrôles prévus dans l’A.R. du 20 juillet 2001</w:t>
            </w:r>
            <w:r w:rsidR="009907BB" w:rsidRPr="00B4203D">
              <w:rPr>
                <w:rFonts w:ascii="Tahoma" w:hAnsi="Tahoma" w:cs="Tahoma"/>
                <w:sz w:val="16"/>
                <w:szCs w:val="16"/>
                <w:lang w:val="fr-FR"/>
              </w:rPr>
              <w:t> :</w:t>
            </w:r>
          </w:p>
          <w:p w14:paraId="47AB1CB7" w14:textId="77777777" w:rsidR="009907BB" w:rsidRPr="00B4203D" w:rsidRDefault="009907BB" w:rsidP="009907B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AIB Vinçotte Controlatom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="000D317B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Bel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V</w:t>
            </w:r>
          </w:p>
          <w:p w14:paraId="47AB1CB8" w14:textId="77777777" w:rsidR="00D46F4E" w:rsidRPr="00D46F4E" w:rsidRDefault="009907BB" w:rsidP="009907BB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808080" w:themeColor="background1" w:themeShade="80"/>
                <w:sz w:val="12"/>
                <w:szCs w:val="12"/>
                <w:lang w:val="fr-FR"/>
              </w:rPr>
            </w:pP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Techni-Test</w:t>
            </w:r>
          </w:p>
        </w:tc>
      </w:tr>
    </w:tbl>
    <w:p w14:paraId="47AB1CBA" w14:textId="77777777" w:rsidR="000D317B" w:rsidRDefault="000D317B" w:rsidP="000D317B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B" w14:textId="77777777" w:rsidR="003126DC" w:rsidRDefault="000D317B" w:rsidP="000D317B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Contrôle physique</w:t>
      </w:r>
    </w:p>
    <w:p w14:paraId="47AB1CBC" w14:textId="33A6DCA4" w:rsidR="000D317B" w:rsidRPr="00417BD2" w:rsidRDefault="000D317B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>Qui assurera les missions du contrôle physique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 (art. 23.</w:t>
      </w:r>
      <w:r w:rsidR="00CE62EE">
        <w:rPr>
          <w:rFonts w:ascii="Tahoma" w:eastAsia="MS Mincho" w:hAnsi="Tahoma" w:cs="Tahoma"/>
          <w:iCs/>
          <w:sz w:val="16"/>
          <w:szCs w:val="16"/>
          <w:lang w:val="fr-FR"/>
        </w:rPr>
        <w:t>9/23.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10 de l’A.R. </w:t>
      </w:r>
      <w:r w:rsidR="00417BD2" w:rsidRPr="00417BD2">
        <w:rPr>
          <w:rFonts w:ascii="Tahoma" w:hAnsi="Tahoma" w:cs="Tahoma"/>
          <w:sz w:val="16"/>
          <w:szCs w:val="16"/>
          <w:lang w:val="fr-FR"/>
        </w:rPr>
        <w:t>du 20 juillet 2001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>)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</w:p>
    <w:p w14:paraId="47AB1CBD" w14:textId="77777777" w:rsidR="00417BD2" w:rsidRPr="00417BD2" w:rsidRDefault="000D317B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417BD2">
        <w:rPr>
          <w:rFonts w:ascii="Tahoma" w:eastAsia="MS Mincho" w:hAnsi="Tahoma" w:cs="Tahoma"/>
          <w:iCs/>
          <w:lang w:val="fr-FR"/>
        </w:rPr>
        <w:t xml:space="preserve">□ 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Service de contrôle physique interne, nom de(s) (l’)expert(s) agréé(s) en contrôle physique : </w:t>
      </w:r>
      <w:r w:rsidRPr="00417BD2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FR"/>
        </w:rPr>
        <w:t>______________________________________</w:t>
      </w:r>
      <w:r w:rsidR="00417BD2" w:rsidRPr="00417BD2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FR"/>
        </w:rPr>
        <w:t>__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="00417BD2" w:rsidRPr="00417BD2">
        <w:rPr>
          <w:rFonts w:ascii="Tahoma" w:hAnsi="Tahoma" w:cs="Tahoma"/>
          <w:lang w:val="fr-FR"/>
        </w:rPr>
        <w:t>□</w:t>
      </w:r>
      <w:r w:rsidR="00417BD2" w:rsidRPr="00417BD2">
        <w:rPr>
          <w:rFonts w:ascii="Tahoma" w:hAnsi="Tahoma" w:cs="Tahoma"/>
          <w:sz w:val="16"/>
          <w:szCs w:val="16"/>
          <w:lang w:val="fr-FR"/>
        </w:rPr>
        <w:t xml:space="preserve"> AIB Vinçotte Controlatom</w:t>
      </w:r>
    </w:p>
    <w:p w14:paraId="47AB1CBE" w14:textId="77777777" w:rsidR="000D317B" w:rsidRDefault="00417BD2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417BD2">
        <w:rPr>
          <w:rFonts w:ascii="Tahoma" w:hAnsi="Tahoma" w:cs="Tahoma"/>
          <w:lang w:val="fr-FR"/>
        </w:rPr>
        <w:t>□</w:t>
      </w:r>
      <w:r w:rsidRPr="00417BD2">
        <w:rPr>
          <w:rFonts w:ascii="Tahoma" w:hAnsi="Tahoma" w:cs="Tahoma"/>
          <w:sz w:val="16"/>
          <w:szCs w:val="16"/>
          <w:lang w:val="fr-FR"/>
        </w:rPr>
        <w:t xml:space="preserve"> Techni-Test</w:t>
      </w:r>
    </w:p>
    <w:p w14:paraId="47AB1CBF" w14:textId="77777777" w:rsidR="00130C7F" w:rsidRDefault="00130C7F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C0" w14:textId="77777777" w:rsidR="00EF4C41" w:rsidRDefault="00736B74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Qui est</w:t>
      </w:r>
      <w:r w:rsidR="00130C7F">
        <w:rPr>
          <w:rFonts w:ascii="Tahoma" w:hAnsi="Tahoma" w:cs="Tahoma"/>
          <w:sz w:val="16"/>
          <w:szCs w:val="16"/>
          <w:lang w:val="fr-FR"/>
        </w:rPr>
        <w:t xml:space="preserve"> désigné comme pr</w:t>
      </w:r>
      <w:r>
        <w:rPr>
          <w:rFonts w:ascii="Tahoma" w:hAnsi="Tahoma" w:cs="Tahoma"/>
          <w:sz w:val="16"/>
          <w:szCs w:val="16"/>
          <w:lang w:val="fr-FR"/>
        </w:rPr>
        <w:t>éposé à la surveillance conformément</w:t>
      </w:r>
      <w:r w:rsidR="00EF4C41">
        <w:rPr>
          <w:rFonts w:ascii="Tahoma" w:hAnsi="Tahoma" w:cs="Tahoma"/>
          <w:sz w:val="16"/>
          <w:szCs w:val="16"/>
          <w:lang w:val="fr-FR"/>
        </w:rPr>
        <w:t xml:space="preserve"> à l’</w:t>
      </w:r>
      <w:r w:rsidR="00130C7F">
        <w:rPr>
          <w:rFonts w:ascii="Tahoma" w:hAnsi="Tahoma" w:cs="Tahoma"/>
          <w:sz w:val="16"/>
          <w:szCs w:val="16"/>
          <w:lang w:val="fr-FR"/>
        </w:rPr>
        <w:t>article 30.4 de l’A.R. du 20 juillet 2001:</w:t>
      </w:r>
      <w:r w:rsidR="00EF4C41">
        <w:rPr>
          <w:rFonts w:ascii="Tahoma" w:hAnsi="Tahoma" w:cs="Tahoma"/>
          <w:sz w:val="16"/>
          <w:szCs w:val="16"/>
          <w:lang w:val="fr-FR"/>
        </w:rPr>
        <w:br/>
      </w:r>
    </w:p>
    <w:p w14:paraId="47AB1CC1" w14:textId="77777777" w:rsidR="00EF4C41" w:rsidRPr="00EF4C41" w:rsidRDefault="00EF4C41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</w:t>
      </w:r>
      <w:r w:rsidR="00130C7F" w:rsidRPr="00130C7F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</w:t>
      </w: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_______________________</w:t>
      </w:r>
      <w:r w:rsidR="00AB127E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_____________________________</w:t>
      </w: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(nom</w:t>
      </w:r>
      <w: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 xml:space="preserve"> 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+</w:t>
      </w:r>
      <w: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 xml:space="preserve"> 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fonction)</w:t>
      </w:r>
    </w:p>
    <w:p w14:paraId="47AB1CC2" w14:textId="77777777" w:rsidR="000D317B" w:rsidRPr="000D317B" w:rsidRDefault="000D317B" w:rsidP="000D317B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C3" w14:textId="77777777" w:rsidR="009907BB" w:rsidRPr="009907BB" w:rsidRDefault="009907BB" w:rsidP="009907BB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Nombre de personnes professionnellement exposées</w:t>
      </w:r>
      <w:r w:rsidR="00417BD2" w:rsidRPr="00417BD2">
        <w:rPr>
          <w:rFonts w:ascii="Tahoma" w:hAnsi="Tahoma" w:cs="Tahoma"/>
          <w:b/>
          <w:color w:val="9BBB59"/>
          <w:vertAlign w:val="superscript"/>
          <w:lang w:val="fr-FR"/>
        </w:rPr>
        <w:t>10</w:t>
      </w:r>
    </w:p>
    <w:p w14:paraId="47AB1CC4" w14:textId="77777777" w:rsidR="009907BB" w:rsidRPr="003B0EDE" w:rsidRDefault="009907BB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b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eastAsia="MS Mincho" w:hAnsi="Tahoma" w:cs="Tahoma"/>
          <w:iCs/>
          <w:color w:val="808080"/>
          <w:sz w:val="14"/>
          <w:szCs w:val="14"/>
          <w:lang w:val="fr-FR"/>
        </w:rPr>
        <w:t>Nombre de personnes professionnellement exposées sur base d’une analyse du poste de travail. Celle-ci doit être disponible lors de la rédaction du PV de réception.</w:t>
      </w:r>
    </w:p>
    <w:p w14:paraId="47AB1CC5" w14:textId="77777777" w:rsidR="009907BB" w:rsidRPr="00B4203D" w:rsidRDefault="00E34926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sz w:val="16"/>
          <w:szCs w:val="16"/>
          <w:lang w:val="fr-FR"/>
        </w:rPr>
        <w:t>Est-ce qu’il y a des personnes professionnellement exposées?</w:t>
      </w:r>
    </w:p>
    <w:p w14:paraId="47AB1CC6" w14:textId="77777777" w:rsidR="00B95083" w:rsidRDefault="006A5E35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eastAsia="MS Mincho" w:hAnsi="Tahoma" w:cs="Tahoma"/>
          <w:iCs/>
          <w:color w:val="D9D9D9" w:themeColor="background1" w:themeShade="D9"/>
          <w:lang w:val="fr-FR"/>
        </w:rPr>
      </w:pP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Oui, nom du médecin agréé</w:t>
      </w:r>
      <w:r w:rsidRPr="00B4203D">
        <w:rPr>
          <w:rStyle w:val="FootnoteReference"/>
          <w:rFonts w:ascii="Tahoma" w:eastAsia="MS Mincho" w:hAnsi="Tahoma" w:cs="Tahoma"/>
          <w:iCs/>
          <w:sz w:val="16"/>
          <w:szCs w:val="16"/>
          <w:lang w:val="fr-FR"/>
        </w:rPr>
        <w:footnoteReference w:id="11"/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chargé de la surveillance médicale des travailleurs</w:t>
      </w:r>
      <w:r w:rsidR="00B95083" w:rsidRPr="00B4203D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  <w:r w:rsidR="00B95083">
        <w:rPr>
          <w:rFonts w:ascii="Tahoma" w:eastAsia="MS Mincho" w:hAnsi="Tahoma" w:cs="Tahoma"/>
          <w:iCs/>
          <w:lang w:val="fr-FR"/>
        </w:rPr>
        <w:t xml:space="preserve"> </w:t>
      </w:r>
      <w:r w:rsidR="00B95083" w:rsidRPr="00B95083">
        <w:rPr>
          <w:rFonts w:ascii="Tahoma" w:eastAsia="MS Mincho" w:hAnsi="Tahoma" w:cs="Tahoma"/>
          <w:iCs/>
          <w:color w:val="D9D9D9" w:themeColor="background1" w:themeShade="D9"/>
          <w:lang w:val="fr-FR"/>
        </w:rPr>
        <w:t>__________________________</w:t>
      </w:r>
      <w:r w:rsidR="003C3C4B">
        <w:rPr>
          <w:rFonts w:ascii="Tahoma" w:eastAsia="MS Mincho" w:hAnsi="Tahoma" w:cs="Tahoma"/>
          <w:iCs/>
          <w:color w:val="D9D9D9" w:themeColor="background1" w:themeShade="D9"/>
          <w:lang w:val="fr-FR"/>
        </w:rPr>
        <w:t>_____________</w:t>
      </w:r>
    </w:p>
    <w:p w14:paraId="47AB1CC7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C8" w14:textId="77777777" w:rsidR="003B0EDE" w:rsidRPr="003B0EDE" w:rsidRDefault="003B0EDE" w:rsidP="003B0ED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Qualification et formation</w:t>
      </w:r>
    </w:p>
    <w:p w14:paraId="47AB1CC9" w14:textId="77777777" w:rsidR="003B0EDE" w:rsidRP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La qualification et la compétence du personnel chargé de la production, de la distribution, de l’utilisation et de la surveillance des substances et appareils capables d’émettre des rayonnements ionisants.</w:t>
      </w:r>
    </w:p>
    <w:p w14:paraId="47AB1CCA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- formation de base de radioprotection;</w:t>
      </w:r>
    </w:p>
    <w:p w14:paraId="47AB1CCB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b/>
          <w:color w:val="808080" w:themeColor="background1" w:themeShade="80"/>
          <w:lang w:val="fr-FR"/>
        </w:rPr>
      </w:pP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- 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formation/information adaptée</w:t>
      </w: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 en fonction du poste de travail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;</w:t>
      </w: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br/>
        <w:t>-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 formation spécifique/agrément et assurance qualité pour l’utilisation des rayonnements ionisants à des fins médicales (Chapitre VI de l’A.R. du 20 juillet 2001).</w:t>
      </w:r>
    </w:p>
    <w:p w14:paraId="47AB1CCC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CD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CE" w14:textId="77777777" w:rsidR="00B95083" w:rsidRDefault="00B95083" w:rsidP="00B9508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Implantation</w:t>
      </w:r>
    </w:p>
    <w:p w14:paraId="47AB1CCF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L’endroit où les appareils ou substances sont fabriqués, produits, détenus ou mis en œuvre.</w:t>
      </w:r>
    </w:p>
    <w:p w14:paraId="47AB1CD0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à fournir :</w:t>
      </w:r>
    </w:p>
    <w:p w14:paraId="47AB1CD1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un plan dressé à l’échelle minimum de 5 mm par mètre, indiquant l’(es) installation(s) et locaux les contenant, ainsi que les locaux situés à moins de 20 m des sources      et la destination de ces locaux;</w:t>
      </w:r>
    </w:p>
    <w:p w14:paraId="47AB1CD2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implantation des appareils ou substances (étage, local,…) : à indiquer sur le plan.</w:t>
      </w:r>
    </w:p>
    <w:p w14:paraId="47AB1CD3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D4" w14:textId="77777777" w:rsidR="00A249E4" w:rsidRDefault="00A249E4" w:rsidP="00B9508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Déchets radioactifs</w:t>
      </w:r>
    </w:p>
    <w:p w14:paraId="47AB1CD5" w14:textId="77777777" w:rsidR="00A249E4" w:rsidRPr="00B4203D" w:rsidRDefault="00A249E4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sz w:val="16"/>
          <w:szCs w:val="16"/>
          <w:lang w:val="fr-FR"/>
        </w:rPr>
        <w:t>Est-ce que vous envisagez de produire des déchets radioactifs ?</w:t>
      </w:r>
    </w:p>
    <w:p w14:paraId="47AB1CD6" w14:textId="77777777" w:rsidR="00A249E4" w:rsidRDefault="00A249E4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</w:t>
      </w:r>
      <w:r w:rsidR="003C3C4B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  <w:r w:rsid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 </w:t>
      </w:r>
      <w:r w:rsidR="00417BD2">
        <w:rPr>
          <w:rFonts w:ascii="Tahoma" w:hAnsi="Tahoma" w:cs="Tahoma"/>
          <w:sz w:val="16"/>
          <w:szCs w:val="16"/>
          <w:lang w:val="fr-FR"/>
        </w:rPr>
        <w:t>description des types de déchets et de la gestion de ces déchets jusqu’à leur élimination effective</w:t>
      </w:r>
      <w:r w:rsidR="00B4203D" w:rsidRPr="00B4203D">
        <w:rPr>
          <w:rFonts w:ascii="Tahoma" w:hAnsi="Tahoma" w:cs="Tahoma"/>
          <w:sz w:val="16"/>
          <w:szCs w:val="16"/>
          <w:lang w:val="fr-FR"/>
        </w:rPr>
        <w:t>.</w:t>
      </w:r>
    </w:p>
    <w:p w14:paraId="47AB1CD7" w14:textId="77777777" w:rsidR="00E6135F" w:rsidRPr="00B4203D" w:rsidRDefault="00E6135F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</w:p>
    <w:p w14:paraId="47AB1CD8" w14:textId="77777777" w:rsidR="00DF2DAE" w:rsidRDefault="001679A7" w:rsidP="00DF2DAE">
      <w:pPr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7AB1D0C" wp14:editId="47AB1D0D">
                <wp:simplePos x="0" y="0"/>
                <wp:positionH relativeFrom="page">
                  <wp:posOffset>-297815</wp:posOffset>
                </wp:positionH>
                <wp:positionV relativeFrom="page">
                  <wp:posOffset>162484</wp:posOffset>
                </wp:positionV>
                <wp:extent cx="762000" cy="10240010"/>
                <wp:effectExtent l="76200" t="76200" r="95250" b="104140"/>
                <wp:wrapNone/>
                <wp:docPr id="17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B" w14:textId="77777777" w:rsidR="000D317B" w:rsidRPr="004932CF" w:rsidRDefault="000D317B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annexes à copier si nécessaire) et à envoyer à l’AFCN, rue Ravenstein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23.45pt;margin-top:12.8pt;width:60pt;height:80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:rsidR="000D317B" w:rsidRPr="004932CF" w:rsidRDefault="000D317B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26DC">
        <w:rPr>
          <w:b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7AB1D0E" wp14:editId="47AB1D0F">
            <wp:simplePos x="0" y="0"/>
            <wp:positionH relativeFrom="column">
              <wp:posOffset>5088255</wp:posOffset>
            </wp:positionH>
            <wp:positionV relativeFrom="paragraph">
              <wp:posOffset>-80010</wp:posOffset>
            </wp:positionV>
            <wp:extent cx="1513840" cy="438150"/>
            <wp:effectExtent l="0" t="0" r="0" b="0"/>
            <wp:wrapNone/>
            <wp:docPr id="10" name="Afbeelding 10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AE"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D34634">
        <w:rPr>
          <w:rFonts w:ascii="Tahoma" w:hAnsi="Tahoma" w:cs="Tahoma"/>
          <w:b/>
          <w:color w:val="9BBB59"/>
          <w:lang w:val="fr-FR"/>
        </w:rPr>
        <w:t>S</w:t>
      </w:r>
      <w:r w:rsidR="00DF2DAE">
        <w:rPr>
          <w:rFonts w:ascii="Tahoma" w:hAnsi="Tahoma" w:cs="Tahoma"/>
          <w:b/>
          <w:color w:val="9BBB59"/>
          <w:lang w:val="fr-FR"/>
        </w:rPr>
        <w:t xml:space="preserve"> A FOURNIR </w:t>
      </w:r>
      <w:r w:rsidR="00DF2DAE">
        <w:rPr>
          <w:rFonts w:ascii="Tahoma" w:hAnsi="Tahoma" w:cs="Tahoma"/>
          <w:b/>
          <w:color w:val="9BBB59"/>
          <w:lang w:val="fr-FR"/>
        </w:rPr>
        <w:br/>
      </w:r>
      <w:r w:rsidR="00DF2DAE" w:rsidRPr="00DF2DAE">
        <w:rPr>
          <w:rFonts w:ascii="Tahoma" w:hAnsi="Tahoma" w:cs="Tahoma"/>
          <w:b/>
          <w:lang w:val="fr-FR"/>
        </w:rPr>
        <w:t>UNIQUEMENT POUR LES CLASSES II</w:t>
      </w:r>
    </w:p>
    <w:p w14:paraId="47AB1CD9" w14:textId="77777777" w:rsidR="00DF2DAE" w:rsidRDefault="00DF2DAE" w:rsidP="00DF2DAE">
      <w:pPr>
        <w:rPr>
          <w:rFonts w:ascii="Tahoma" w:hAnsi="Tahoma" w:cs="Tahoma"/>
          <w:b/>
          <w:color w:val="9BBB59"/>
          <w:lang w:val="fr-FR"/>
        </w:rPr>
      </w:pPr>
    </w:p>
    <w:p w14:paraId="47AB1CDA" w14:textId="77777777" w:rsidR="00DF2DAE" w:rsidRDefault="00DF2DAE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Implantation</w:t>
      </w:r>
    </w:p>
    <w:p w14:paraId="47AB1CDB" w14:textId="77777777" w:rsid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7D4A88">
        <w:rPr>
          <w:rFonts w:ascii="Tahoma" w:hAnsi="Tahoma" w:cs="Tahoma"/>
          <w:sz w:val="16"/>
          <w:szCs w:val="16"/>
          <w:lang w:val="fr-FR"/>
        </w:rPr>
        <w:t>Est-ce que l’activité totale attendue de l’établissement (en Bq) est supérieur</w:t>
      </w:r>
      <w:r w:rsidR="00D34634">
        <w:rPr>
          <w:rFonts w:ascii="Tahoma" w:hAnsi="Tahoma" w:cs="Tahoma"/>
          <w:sz w:val="16"/>
          <w:szCs w:val="16"/>
          <w:lang w:val="fr-FR"/>
        </w:rPr>
        <w:t>e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à la valeur spécifiée à l’art. 7.2.8 de l’A.R. du 20 juillet 2001</w:t>
      </w:r>
      <w:r w:rsidR="00156A05">
        <w:rPr>
          <w:rFonts w:ascii="Tahoma" w:hAnsi="Tahoma" w:cs="Tahoma"/>
          <w:sz w:val="16"/>
          <w:szCs w:val="16"/>
          <w:lang w:val="fr-FR"/>
        </w:rPr>
        <w:t xml:space="preserve"> </w:t>
      </w:r>
      <w:r w:rsidR="00156A05" w:rsidRPr="00156A05">
        <w:rPr>
          <w:rFonts w:ascii="Tahoma" w:hAnsi="Tahoma" w:cs="Tahoma"/>
          <w:sz w:val="16"/>
          <w:szCs w:val="16"/>
          <w:lang w:val="fr-FR"/>
        </w:rPr>
        <w:t>ou la demande concerne un accélérateur de particules</w:t>
      </w:r>
      <w:r w:rsidRPr="007D4A88">
        <w:rPr>
          <w:rFonts w:ascii="Tahoma" w:hAnsi="Tahoma" w:cs="Tahoma"/>
          <w:sz w:val="16"/>
          <w:szCs w:val="16"/>
          <w:lang w:val="fr-FR"/>
        </w:rPr>
        <w:t> ?</w:t>
      </w:r>
    </w:p>
    <w:p w14:paraId="47AB1CDC" w14:textId="77777777" w:rsidR="007D4A88" w:rsidRP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DD" w14:textId="77777777" w:rsid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Non</w:t>
      </w:r>
      <w:r w:rsidR="00156A05">
        <w:rPr>
          <w:rFonts w:ascii="Tahoma" w:hAnsi="Tahoma" w:cs="Tahoma"/>
          <w:sz w:val="16"/>
          <w:szCs w:val="16"/>
          <w:lang w:val="fr-FR"/>
        </w:rPr>
        <w:t> :</w:t>
      </w:r>
      <w:r>
        <w:rPr>
          <w:rFonts w:ascii="Tahoma" w:hAnsi="Tahoma" w:cs="Tahoma"/>
          <w:sz w:val="16"/>
          <w:szCs w:val="16"/>
          <w:lang w:val="fr-FR"/>
        </w:rPr>
        <w:br/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- 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Description approfondie de l’implantation de l’entreprise et de son environnement (entreprises à risques, zone d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’habitat, écoles à proximité,…)</w:t>
      </w:r>
    </w:p>
    <w:p w14:paraId="47AB1CDE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L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iste des communes situées dans un rayon de 100m depuis la limite du terrain. </w:t>
      </w:r>
    </w:p>
    <w:p w14:paraId="47AB1CDF" w14:textId="77777777" w:rsidR="00156A05" w:rsidRDefault="00156A05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E0" w14:textId="77777777" w:rsidR="007D4A88" w:rsidRPr="007D4A88" w:rsidRDefault="00156A05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>
        <w:rPr>
          <w:rFonts w:ascii="Tahoma" w:hAnsi="Tahoma" w:cs="Tahoma"/>
          <w:sz w:val="16"/>
          <w:szCs w:val="16"/>
          <w:lang w:val="fr-FR"/>
        </w:rPr>
        <w:t xml:space="preserve"> Oui</w:t>
      </w:r>
      <w:r w:rsidR="007D4A88" w:rsidRPr="007D4A88">
        <w:rPr>
          <w:rFonts w:ascii="Tahoma" w:hAnsi="Tahoma" w:cs="Tahoma"/>
          <w:sz w:val="16"/>
          <w:szCs w:val="16"/>
          <w:lang w:val="fr-FR"/>
        </w:rPr>
        <w:t xml:space="preserve"> :</w:t>
      </w:r>
    </w:p>
    <w:p w14:paraId="47AB1CE1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- 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Description approfondie de l’implantation de l’entreprise et de son environnement (entreprises à risques, zone d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’habitat, écoles à proximité,…)</w:t>
      </w:r>
    </w:p>
    <w:p w14:paraId="47AB1CE2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L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iste des com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munes situées dans un rayon de 5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00m depuis la limite du terrain. </w:t>
      </w:r>
    </w:p>
    <w:p w14:paraId="47AB1CE3" w14:textId="77777777" w:rsidR="007D4A88" w:rsidRPr="00D46F4E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E4" w14:textId="77777777" w:rsidR="00B4203D" w:rsidRDefault="00B4203D" w:rsidP="00B4203D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E5" w14:textId="77777777" w:rsidR="007D4A88" w:rsidRDefault="007D4A88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Rapport des accidents les plus graves</w:t>
      </w:r>
    </w:p>
    <w:p w14:paraId="47AB1CE6" w14:textId="77777777" w:rsidR="003126DC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7D4A88">
        <w:rPr>
          <w:rFonts w:ascii="Tahoma" w:hAnsi="Tahoma" w:cs="Tahoma"/>
          <w:sz w:val="16"/>
          <w:szCs w:val="16"/>
          <w:lang w:val="fr-FR"/>
        </w:rPr>
        <w:t>Est-ce que l’activité totale attendue de l’établissement (en Bq) est supérieur</w:t>
      </w:r>
      <w:r w:rsidR="00D34634">
        <w:rPr>
          <w:rFonts w:ascii="Tahoma" w:hAnsi="Tahoma" w:cs="Tahoma"/>
          <w:sz w:val="16"/>
          <w:szCs w:val="16"/>
          <w:lang w:val="fr-FR"/>
        </w:rPr>
        <w:t>e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à la valeur spécifiée à l’art. 7.2.8 de l’A.R. du 20 juillet 2001?</w:t>
      </w:r>
    </w:p>
    <w:p w14:paraId="47AB1CE7" w14:textId="77777777" w:rsidR="003126DC" w:rsidRPr="007D4A88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E8" w14:textId="77777777" w:rsidR="003126DC" w:rsidRPr="00B4203D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Non</w:t>
      </w:r>
      <w:r w:rsidR="00B4203D">
        <w:rPr>
          <w:rFonts w:ascii="Tahoma" w:hAnsi="Tahoma" w:cs="Tahoma"/>
          <w:sz w:val="16"/>
          <w:szCs w:val="16"/>
          <w:lang w:val="fr-FR"/>
        </w:rPr>
        <w:t>.</w:t>
      </w:r>
    </w:p>
    <w:p w14:paraId="47AB1CE9" w14:textId="77777777" w:rsidR="007D4A88" w:rsidRDefault="003126DC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CB7385">
        <w:rPr>
          <w:rFonts w:ascii="Tahoma" w:hAnsi="Tahoma" w:cs="Tahoma"/>
          <w:sz w:val="16"/>
          <w:szCs w:val="16"/>
          <w:lang w:val="fr-FR"/>
        </w:rPr>
        <w:t>Oui</w:t>
      </w:r>
      <w:r w:rsidR="00B4203D" w:rsidRPr="00CB7385">
        <w:rPr>
          <w:rFonts w:ascii="Tahoma" w:hAnsi="Tahoma" w:cs="Tahoma"/>
          <w:sz w:val="16"/>
          <w:szCs w:val="16"/>
          <w:lang w:val="fr-FR"/>
        </w:rPr>
        <w:t>,  un rapport décrivant les accidents les plus graves susceptibles de survenir au sein de l’installation et évaluant le degré de probabilité et les conséquences à prévoir pour la population et les travailleurs</w:t>
      </w:r>
      <w:r w:rsidR="00D34634">
        <w:rPr>
          <w:rFonts w:ascii="Tahoma" w:hAnsi="Tahoma" w:cs="Tahoma"/>
          <w:sz w:val="16"/>
          <w:szCs w:val="16"/>
          <w:lang w:val="fr-FR"/>
        </w:rPr>
        <w:t xml:space="preserve"> doit être annexé à la présente déclaration</w:t>
      </w:r>
      <w:r w:rsidR="00B4203D" w:rsidRPr="00CB7385">
        <w:rPr>
          <w:rFonts w:ascii="Tahoma" w:hAnsi="Tahoma" w:cs="Tahoma"/>
          <w:sz w:val="16"/>
          <w:szCs w:val="16"/>
          <w:lang w:val="fr-FR"/>
        </w:rPr>
        <w:t>.</w:t>
      </w:r>
    </w:p>
    <w:p w14:paraId="47AB1CEA" w14:textId="77777777" w:rsidR="00B4203D" w:rsidRPr="00D46F4E" w:rsidRDefault="00B4203D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EB" w14:textId="77777777" w:rsidR="007D4A88" w:rsidRDefault="007D4A88" w:rsidP="007D4A88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EC" w14:textId="77777777" w:rsidR="00DF2DAE" w:rsidRPr="00DF2DAE" w:rsidRDefault="007D4A88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Rejets</w:t>
      </w:r>
      <w:r w:rsidR="00DF2DAE" w:rsidRPr="00DF2DAE">
        <w:rPr>
          <w:rFonts w:ascii="Tahoma" w:hAnsi="Tahoma" w:cs="Tahoma"/>
          <w:b/>
          <w:color w:val="9BBB59"/>
          <w:lang w:val="fr-FR"/>
        </w:rPr>
        <w:t xml:space="preserve"> </w:t>
      </w:r>
    </w:p>
    <w:p w14:paraId="47AB1CED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  <w:r w:rsidRPr="00CB7385">
        <w:rPr>
          <w:rFonts w:ascii="Tahoma" w:hAnsi="Tahoma" w:cs="Tahoma"/>
          <w:sz w:val="16"/>
          <w:szCs w:val="16"/>
          <w:lang w:val="fr-FR"/>
        </w:rPr>
        <w:t xml:space="preserve">Est-ce que vous envisagez de rejeter des </w:t>
      </w:r>
      <w:r w:rsidR="00D34634">
        <w:rPr>
          <w:rFonts w:ascii="Tahoma" w:hAnsi="Tahoma" w:cs="Tahoma"/>
          <w:sz w:val="16"/>
          <w:szCs w:val="16"/>
          <w:lang w:val="fr-FR"/>
        </w:rPr>
        <w:t>effluents</w:t>
      </w:r>
      <w:r w:rsidRPr="00CB7385">
        <w:rPr>
          <w:rFonts w:ascii="Tahoma" w:hAnsi="Tahoma" w:cs="Tahoma"/>
          <w:sz w:val="16"/>
          <w:szCs w:val="16"/>
          <w:lang w:val="fr-FR"/>
        </w:rPr>
        <w:t xml:space="preserve"> radioactifs sous forme liquide ou gazeuse?</w:t>
      </w:r>
    </w:p>
    <w:p w14:paraId="47AB1CEE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</w:p>
    <w:p w14:paraId="47AB1CEF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  <w:r w:rsidRPr="00CB7385">
        <w:rPr>
          <w:rFonts w:ascii="Tahoma" w:eastAsia="MS Mincho" w:hAnsi="Tahoma" w:cs="Tahoma"/>
          <w:iCs/>
          <w:lang w:val="fr-FR"/>
        </w:rPr>
        <w:t>□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CB7385">
        <w:rPr>
          <w:rFonts w:ascii="Tahoma" w:eastAsia="MS Mincho" w:hAnsi="Tahoma" w:cs="Tahoma"/>
          <w:iCs/>
          <w:lang w:val="fr-FR"/>
        </w:rPr>
        <w:t>□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Oui, un rapport sur les incidences radiologiques des rejets sous forme liquide ou gazeuse</w:t>
      </w:r>
      <w:r w:rsidR="00D34634">
        <w:rPr>
          <w:rFonts w:ascii="Tahoma" w:eastAsia="MS Mincho" w:hAnsi="Tahoma" w:cs="Tahoma"/>
          <w:iCs/>
          <w:sz w:val="16"/>
          <w:szCs w:val="16"/>
          <w:lang w:val="fr-FR"/>
        </w:rPr>
        <w:t xml:space="preserve"> doit être annexé à la présente déclaration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>.</w:t>
      </w:r>
    </w:p>
    <w:p w14:paraId="47AB1CF0" w14:textId="77777777" w:rsid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</w:p>
    <w:p w14:paraId="47AB1CF1" w14:textId="77777777" w:rsidR="00A249E4" w:rsidRPr="00DF2DAE" w:rsidRDefault="00A249E4" w:rsidP="00DF2DAE">
      <w:pPr>
        <w:ind w:right="-1623"/>
        <w:rPr>
          <w:rFonts w:ascii="Tahoma" w:hAnsi="Tahoma" w:cs="Tahoma"/>
          <w:b/>
          <w:color w:val="9BBB59"/>
          <w:lang w:val="fr-FR"/>
        </w:rPr>
      </w:pPr>
    </w:p>
    <w:sectPr w:rsidR="00A249E4" w:rsidRPr="00DF2DAE" w:rsidSect="00DA5083">
      <w:pgSz w:w="11906" w:h="16838"/>
      <w:pgMar w:top="365" w:right="70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1D12" w14:textId="77777777" w:rsidR="000D317B" w:rsidRDefault="000D317B" w:rsidP="00DC7316">
      <w:r>
        <w:separator/>
      </w:r>
    </w:p>
  </w:endnote>
  <w:endnote w:type="continuationSeparator" w:id="0">
    <w:p w14:paraId="47AB1D13" w14:textId="77777777" w:rsidR="000D317B" w:rsidRDefault="000D317B" w:rsidP="00D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D4MLVerdan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1D10" w14:textId="77777777" w:rsidR="000D317B" w:rsidRDefault="000D317B" w:rsidP="00DC7316">
      <w:r>
        <w:separator/>
      </w:r>
    </w:p>
  </w:footnote>
  <w:footnote w:type="continuationSeparator" w:id="0">
    <w:p w14:paraId="47AB1D11" w14:textId="77777777" w:rsidR="000D317B" w:rsidRDefault="000D317B" w:rsidP="00DC7316">
      <w:r>
        <w:continuationSeparator/>
      </w:r>
    </w:p>
  </w:footnote>
  <w:footnote w:id="1">
    <w:p w14:paraId="47AB1D16" w14:textId="29920C0C" w:rsidR="000D317B" w:rsidRPr="0014043A" w:rsidRDefault="000D317B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="00183608">
        <w:rPr>
          <w:sz w:val="12"/>
          <w:szCs w:val="12"/>
          <w:lang w:val="fr-FR"/>
        </w:rPr>
        <w:t xml:space="preserve"> E</w:t>
      </w:r>
      <w:r w:rsidRPr="0014043A">
        <w:rPr>
          <w:sz w:val="12"/>
          <w:szCs w:val="12"/>
          <w:lang w:val="fr-FR" w:eastAsia="en-US"/>
        </w:rPr>
        <w:t xml:space="preserve">xploitant ou représentant dûment habilité </w:t>
      </w:r>
      <w:r w:rsidRPr="0014043A">
        <w:rPr>
          <w:sz w:val="12"/>
          <w:szCs w:val="12"/>
          <w:lang w:val="fr-FR"/>
        </w:rPr>
        <w:t>de la société exploitante</w:t>
      </w:r>
    </w:p>
  </w:footnote>
  <w:footnote w:id="2">
    <w:p w14:paraId="47AB1D17" w14:textId="70A47E43" w:rsidR="000D317B" w:rsidRPr="0014043A" w:rsidRDefault="000D317B" w:rsidP="00751522">
      <w:pPr>
        <w:ind w:right="-1749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="00183608"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 xml:space="preserve">’application si la validité de(s) l’autorisation(s) d’exploitation actuelle(s) n’expire pas endéans les 30 jours calendrier suivant la date de réception à l’AFCN de cette déclaration. </w:t>
      </w:r>
    </w:p>
  </w:footnote>
  <w:footnote w:id="3">
    <w:p w14:paraId="47AB1D18" w14:textId="77777777" w:rsidR="000D317B" w:rsidRPr="00B513D7" w:rsidRDefault="000D317B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B513D7">
        <w:rPr>
          <w:sz w:val="12"/>
          <w:szCs w:val="12"/>
          <w:lang w:val="fr-FR"/>
        </w:rPr>
        <w:t xml:space="preserve"> Uniquement en cas de modification ou prolongation d’une autorisation actuelle valide.</w:t>
      </w:r>
    </w:p>
  </w:footnote>
  <w:footnote w:id="4">
    <w:p w14:paraId="47AB1D19" w14:textId="77777777" w:rsidR="000D317B" w:rsidRPr="0014043A" w:rsidRDefault="000D317B" w:rsidP="000E5616">
      <w:pPr>
        <w:ind w:right="-1622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14043A">
        <w:rPr>
          <w:sz w:val="12"/>
          <w:szCs w:val="12"/>
          <w:lang w:val="fr-FR"/>
        </w:rPr>
        <w:t xml:space="preserve"> </w:t>
      </w:r>
      <w:r>
        <w:rPr>
          <w:sz w:val="12"/>
          <w:szCs w:val="12"/>
          <w:lang w:val="fr-FR"/>
        </w:rPr>
        <w:t>Changement du nom de la s</w:t>
      </w:r>
      <w:r w:rsidRPr="0014043A">
        <w:rPr>
          <w:rFonts w:eastAsia="MS Mincho"/>
          <w:iCs/>
          <w:sz w:val="12"/>
          <w:szCs w:val="12"/>
          <w:lang w:val="fr-FR"/>
        </w:rPr>
        <w:t>ociété, modification communale (changement de numéro et/ou de nom de rue), …</w:t>
      </w:r>
    </w:p>
  </w:footnote>
  <w:footnote w:id="5">
    <w:p w14:paraId="47AB1D1A" w14:textId="6C692AE2" w:rsidR="000D317B" w:rsidRPr="0014043A" w:rsidRDefault="000D317B" w:rsidP="002365B3">
      <w:pPr>
        <w:overflowPunct/>
        <w:ind w:right="-1623"/>
        <w:jc w:val="both"/>
        <w:textAlignment w:val="auto"/>
        <w:rPr>
          <w:rFonts w:eastAsia="PD4MLVerdana"/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="00183608">
        <w:rPr>
          <w:sz w:val="12"/>
          <w:szCs w:val="12"/>
          <w:lang w:val="fr-FR"/>
        </w:rPr>
        <w:t xml:space="preserve"> S</w:t>
      </w:r>
      <w:r w:rsidRPr="0014043A">
        <w:rPr>
          <w:sz w:val="12"/>
          <w:szCs w:val="12"/>
          <w:lang w:val="fr-FR"/>
        </w:rPr>
        <w:t>i d’application et au cas o</w:t>
      </w:r>
      <w:r>
        <w:rPr>
          <w:sz w:val="12"/>
          <w:szCs w:val="12"/>
          <w:lang w:val="fr-FR"/>
        </w:rPr>
        <w:t>ù</w:t>
      </w:r>
      <w:r w:rsidRPr="0014043A">
        <w:rPr>
          <w:sz w:val="12"/>
          <w:szCs w:val="12"/>
          <w:lang w:val="fr-FR"/>
        </w:rPr>
        <w:t xml:space="preserve"> cette date est modifiée, il convient d’en avertir l’AFCN sans délai</w:t>
      </w:r>
      <w:r w:rsidRPr="0014043A">
        <w:rPr>
          <w:rFonts w:eastAsia="PD4MLVerdana"/>
          <w:sz w:val="12"/>
          <w:szCs w:val="12"/>
          <w:lang w:val="fr-FR"/>
        </w:rPr>
        <w:t>.</w:t>
      </w:r>
    </w:p>
  </w:footnote>
  <w:footnote w:id="6">
    <w:p w14:paraId="47AB1D1B" w14:textId="3AF7428E" w:rsidR="00A21E55" w:rsidRPr="0014043A" w:rsidRDefault="00A21E55" w:rsidP="002365B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="00183608">
        <w:rPr>
          <w:sz w:val="12"/>
          <w:szCs w:val="12"/>
          <w:lang w:val="fr-FR"/>
        </w:rPr>
        <w:t xml:space="preserve"> I</w:t>
      </w:r>
      <w:r w:rsidRPr="0014043A">
        <w:rPr>
          <w:sz w:val="12"/>
          <w:szCs w:val="12"/>
          <w:lang w:val="fr-FR"/>
        </w:rPr>
        <w:t>l ne peut y avoir qu’un seul exploitant (personne physique ou morale) responsable de l’établissement.</w:t>
      </w:r>
    </w:p>
  </w:footnote>
  <w:footnote w:id="7">
    <w:p w14:paraId="47AB1D1C" w14:textId="6B745DA9" w:rsidR="00A21E55" w:rsidRPr="00DA5083" w:rsidRDefault="00A21E55" w:rsidP="00DA508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="00183608"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>onnées obligatoires afin de faciliter la communication ultérieure</w:t>
      </w:r>
    </w:p>
  </w:footnote>
  <w:footnote w:id="8">
    <w:p w14:paraId="47AB1D1D" w14:textId="1A7E9428" w:rsidR="000D317B" w:rsidRPr="00D17615" w:rsidRDefault="000D317B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</w:t>
      </w:r>
      <w:r w:rsidR="00183608">
        <w:rPr>
          <w:rFonts w:eastAsia="MS Mincho"/>
          <w:iCs/>
          <w:sz w:val="12"/>
          <w:szCs w:val="12"/>
          <w:lang w:val="fr-FR"/>
        </w:rPr>
        <w:t>A</w:t>
      </w:r>
      <w:r w:rsidRPr="004C6ACB">
        <w:rPr>
          <w:rFonts w:eastAsia="MS Mincho"/>
          <w:iCs/>
          <w:sz w:val="12"/>
          <w:szCs w:val="12"/>
          <w:lang w:val="fr-FR"/>
        </w:rPr>
        <w:t>ctivité maximale susceptible d’être détenue (y compris les déchets)</w:t>
      </w:r>
    </w:p>
  </w:footnote>
  <w:footnote w:id="9">
    <w:p w14:paraId="47AB1D1E" w14:textId="77777777" w:rsidR="000D317B" w:rsidRPr="004C6ACB" w:rsidRDefault="000D317B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Eventuellement broch</w:t>
      </w:r>
      <w:r>
        <w:rPr>
          <w:sz w:val="12"/>
          <w:szCs w:val="12"/>
          <w:lang w:val="fr-FR"/>
        </w:rPr>
        <w:t>ure ou fiche technique à annexer</w:t>
      </w:r>
    </w:p>
  </w:footnote>
  <w:footnote w:id="10">
    <w:p w14:paraId="47AB1D1F" w14:textId="77777777" w:rsidR="000D317B" w:rsidRPr="000D317B" w:rsidRDefault="000D317B">
      <w:pPr>
        <w:pStyle w:val="FootnoteText"/>
        <w:rPr>
          <w:sz w:val="12"/>
          <w:szCs w:val="12"/>
          <w:lang w:val="fr-FR"/>
        </w:rPr>
      </w:pPr>
      <w:r w:rsidRPr="000D317B">
        <w:rPr>
          <w:rStyle w:val="FootnoteReference"/>
          <w:sz w:val="12"/>
          <w:szCs w:val="12"/>
        </w:rPr>
        <w:footnoteRef/>
      </w:r>
      <w:r w:rsidRPr="000D317B">
        <w:rPr>
          <w:sz w:val="12"/>
          <w:szCs w:val="12"/>
          <w:lang w:val="fr-FR"/>
        </w:rPr>
        <w:t xml:space="preserve"> Eventuellement analyse de risque déjà à annexer</w:t>
      </w:r>
    </w:p>
  </w:footnote>
  <w:footnote w:id="11">
    <w:p w14:paraId="47AB1D20" w14:textId="28020D91" w:rsidR="000D317B" w:rsidRPr="004C6ACB" w:rsidRDefault="000D317B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</w:t>
      </w:r>
      <w:r w:rsidR="00183608">
        <w:rPr>
          <w:rFonts w:eastAsia="MS Mincho"/>
          <w:iCs/>
          <w:sz w:val="12"/>
          <w:szCs w:val="12"/>
          <w:lang w:val="fr-FR"/>
        </w:rPr>
        <w:t>L</w:t>
      </w:r>
      <w:r w:rsidRPr="004C6ACB">
        <w:rPr>
          <w:rFonts w:eastAsia="MS Mincho"/>
          <w:iCs/>
          <w:sz w:val="12"/>
          <w:szCs w:val="12"/>
          <w:lang w:val="fr-FR"/>
        </w:rPr>
        <w:t xml:space="preserve">iste consultable sur le site internet de l’AFCN : </w:t>
      </w:r>
      <w:hyperlink r:id="rId1" w:history="1">
        <w:r w:rsidRPr="004C6ACB">
          <w:rPr>
            <w:rFonts w:eastAsia="MS Mincho"/>
            <w:iCs/>
            <w:sz w:val="12"/>
            <w:szCs w:val="12"/>
            <w:lang w:val="fr-FR"/>
          </w:rPr>
          <w:t>www.fanc.fgov.be</w:t>
        </w:r>
      </w:hyperlink>
      <w:r w:rsidRPr="004C6ACB">
        <w:rPr>
          <w:rFonts w:eastAsia="MS Mincho"/>
          <w:iCs/>
          <w:sz w:val="12"/>
          <w:szCs w:val="12"/>
          <w:lang w:val="fr-FR"/>
        </w:rPr>
        <w:t>, sous Réglementation/Médecins</w:t>
      </w:r>
      <w:r>
        <w:rPr>
          <w:rFonts w:eastAsia="MS Mincho"/>
          <w:iCs/>
          <w:sz w:val="12"/>
          <w:szCs w:val="12"/>
          <w:lang w:val="fr-FR"/>
        </w:rPr>
        <w:t xml:space="preserve"> </w:t>
      </w:r>
      <w:r w:rsidRPr="004C6ACB">
        <w:rPr>
          <w:rFonts w:eastAsia="MS Mincho"/>
          <w:iCs/>
          <w:sz w:val="12"/>
          <w:szCs w:val="12"/>
          <w:lang w:val="fr-FR"/>
        </w:rPr>
        <w:t>agréés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175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7AB1D14" w14:textId="77777777" w:rsidR="000D317B" w:rsidRPr="00DC7316" w:rsidRDefault="000D317B" w:rsidP="00DC7316">
        <w:pPr>
          <w:pStyle w:val="Header"/>
          <w:rPr>
            <w:sz w:val="16"/>
            <w:szCs w:val="16"/>
          </w:rPr>
        </w:pPr>
        <w:r w:rsidRPr="00DC7316">
          <w:rPr>
            <w:sz w:val="16"/>
            <w:szCs w:val="16"/>
          </w:rPr>
          <w:fldChar w:fldCharType="begin"/>
        </w:r>
        <w:r w:rsidRPr="00DC7316">
          <w:rPr>
            <w:sz w:val="16"/>
            <w:szCs w:val="16"/>
          </w:rPr>
          <w:instrText>PAGE   \* MERGEFORMAT</w:instrText>
        </w:r>
        <w:r w:rsidRPr="00DC7316">
          <w:rPr>
            <w:sz w:val="16"/>
            <w:szCs w:val="16"/>
          </w:rPr>
          <w:fldChar w:fldCharType="separate"/>
        </w:r>
        <w:r w:rsidR="00BE06B5">
          <w:rPr>
            <w:noProof/>
            <w:sz w:val="16"/>
            <w:szCs w:val="16"/>
          </w:rPr>
          <w:t>2</w:t>
        </w:r>
        <w:r w:rsidRPr="00DC7316">
          <w:rPr>
            <w:sz w:val="16"/>
            <w:szCs w:val="16"/>
          </w:rPr>
          <w:fldChar w:fldCharType="end"/>
        </w:r>
        <w:r w:rsidRPr="00DC7316">
          <w:rPr>
            <w:sz w:val="16"/>
            <w:szCs w:val="16"/>
          </w:rPr>
          <w:t>/5</w:t>
        </w:r>
      </w:p>
    </w:sdtContent>
  </w:sdt>
  <w:p w14:paraId="47AB1D15" w14:textId="77777777" w:rsidR="000D317B" w:rsidRDefault="000D3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5B9"/>
    <w:multiLevelType w:val="hybridMultilevel"/>
    <w:tmpl w:val="B97AF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EE5"/>
    <w:multiLevelType w:val="hybridMultilevel"/>
    <w:tmpl w:val="E7EE3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52F"/>
    <w:multiLevelType w:val="hybridMultilevel"/>
    <w:tmpl w:val="37D2E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0E1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89A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5E2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7E5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2281"/>
    <w:multiLevelType w:val="hybridMultilevel"/>
    <w:tmpl w:val="05B4173E"/>
    <w:lvl w:ilvl="0" w:tplc="563C93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47680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ED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3F4E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02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4D7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197"/>
    <w:multiLevelType w:val="hybridMultilevel"/>
    <w:tmpl w:val="4654857A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2F8B"/>
    <w:multiLevelType w:val="hybridMultilevel"/>
    <w:tmpl w:val="4EE2C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0C3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A"/>
    <w:rsid w:val="00024646"/>
    <w:rsid w:val="00034E11"/>
    <w:rsid w:val="000401E9"/>
    <w:rsid w:val="00044362"/>
    <w:rsid w:val="000923CC"/>
    <w:rsid w:val="000D317B"/>
    <w:rsid w:val="000E5616"/>
    <w:rsid w:val="000F71A4"/>
    <w:rsid w:val="00102647"/>
    <w:rsid w:val="00110B18"/>
    <w:rsid w:val="001176F2"/>
    <w:rsid w:val="00130C7F"/>
    <w:rsid w:val="0014043A"/>
    <w:rsid w:val="00144B9C"/>
    <w:rsid w:val="0015376B"/>
    <w:rsid w:val="00156A05"/>
    <w:rsid w:val="00156FA6"/>
    <w:rsid w:val="001679A7"/>
    <w:rsid w:val="00183608"/>
    <w:rsid w:val="00197592"/>
    <w:rsid w:val="001C458A"/>
    <w:rsid w:val="001D30BE"/>
    <w:rsid w:val="001D64F3"/>
    <w:rsid w:val="0020586D"/>
    <w:rsid w:val="002365B3"/>
    <w:rsid w:val="00275290"/>
    <w:rsid w:val="002802D7"/>
    <w:rsid w:val="002B4091"/>
    <w:rsid w:val="002D4346"/>
    <w:rsid w:val="00306C48"/>
    <w:rsid w:val="003126DC"/>
    <w:rsid w:val="0034414A"/>
    <w:rsid w:val="00350C42"/>
    <w:rsid w:val="00386D53"/>
    <w:rsid w:val="003B0EDE"/>
    <w:rsid w:val="003C3C4B"/>
    <w:rsid w:val="003F395D"/>
    <w:rsid w:val="003F5921"/>
    <w:rsid w:val="00414E09"/>
    <w:rsid w:val="00417BD2"/>
    <w:rsid w:val="004249BE"/>
    <w:rsid w:val="00445521"/>
    <w:rsid w:val="00470C4C"/>
    <w:rsid w:val="004848BD"/>
    <w:rsid w:val="004932CF"/>
    <w:rsid w:val="004A29CA"/>
    <w:rsid w:val="004A2C3A"/>
    <w:rsid w:val="004C6ACB"/>
    <w:rsid w:val="004F1A12"/>
    <w:rsid w:val="0052500A"/>
    <w:rsid w:val="0055309D"/>
    <w:rsid w:val="00555B2F"/>
    <w:rsid w:val="005B7851"/>
    <w:rsid w:val="005F5BE6"/>
    <w:rsid w:val="005F61AF"/>
    <w:rsid w:val="00601FDD"/>
    <w:rsid w:val="006644C6"/>
    <w:rsid w:val="006A5E35"/>
    <w:rsid w:val="006D43C2"/>
    <w:rsid w:val="006D7028"/>
    <w:rsid w:val="006E64B8"/>
    <w:rsid w:val="00712FC7"/>
    <w:rsid w:val="00736B74"/>
    <w:rsid w:val="00751522"/>
    <w:rsid w:val="007A270A"/>
    <w:rsid w:val="007B5F10"/>
    <w:rsid w:val="007C0ED7"/>
    <w:rsid w:val="007D0877"/>
    <w:rsid w:val="007D4A88"/>
    <w:rsid w:val="007E405A"/>
    <w:rsid w:val="00814CD6"/>
    <w:rsid w:val="0081637F"/>
    <w:rsid w:val="00823B30"/>
    <w:rsid w:val="00836191"/>
    <w:rsid w:val="00861B8D"/>
    <w:rsid w:val="00886FE5"/>
    <w:rsid w:val="008B1176"/>
    <w:rsid w:val="00911FDD"/>
    <w:rsid w:val="00913B98"/>
    <w:rsid w:val="0094616B"/>
    <w:rsid w:val="00975244"/>
    <w:rsid w:val="00975690"/>
    <w:rsid w:val="009867F3"/>
    <w:rsid w:val="009907BB"/>
    <w:rsid w:val="009E0091"/>
    <w:rsid w:val="00A11282"/>
    <w:rsid w:val="00A16AAF"/>
    <w:rsid w:val="00A21E55"/>
    <w:rsid w:val="00A249E4"/>
    <w:rsid w:val="00A50CAB"/>
    <w:rsid w:val="00A63CEF"/>
    <w:rsid w:val="00A66302"/>
    <w:rsid w:val="00AB127E"/>
    <w:rsid w:val="00AB42AD"/>
    <w:rsid w:val="00AC053F"/>
    <w:rsid w:val="00AF0A55"/>
    <w:rsid w:val="00B05B1B"/>
    <w:rsid w:val="00B36BA0"/>
    <w:rsid w:val="00B4203D"/>
    <w:rsid w:val="00B513D7"/>
    <w:rsid w:val="00B8079B"/>
    <w:rsid w:val="00B95083"/>
    <w:rsid w:val="00BB4D56"/>
    <w:rsid w:val="00BE06B5"/>
    <w:rsid w:val="00BF3415"/>
    <w:rsid w:val="00C003AD"/>
    <w:rsid w:val="00C045DD"/>
    <w:rsid w:val="00C40677"/>
    <w:rsid w:val="00C43EC6"/>
    <w:rsid w:val="00C5275D"/>
    <w:rsid w:val="00C73650"/>
    <w:rsid w:val="00C82DFE"/>
    <w:rsid w:val="00CB7385"/>
    <w:rsid w:val="00CD16E7"/>
    <w:rsid w:val="00CD3F9D"/>
    <w:rsid w:val="00CE62EE"/>
    <w:rsid w:val="00CF061C"/>
    <w:rsid w:val="00D17615"/>
    <w:rsid w:val="00D34634"/>
    <w:rsid w:val="00D46F4E"/>
    <w:rsid w:val="00D56C07"/>
    <w:rsid w:val="00D737DD"/>
    <w:rsid w:val="00DA077A"/>
    <w:rsid w:val="00DA44A4"/>
    <w:rsid w:val="00DA5083"/>
    <w:rsid w:val="00DC7316"/>
    <w:rsid w:val="00DD0B79"/>
    <w:rsid w:val="00DF2DAE"/>
    <w:rsid w:val="00E21F03"/>
    <w:rsid w:val="00E34926"/>
    <w:rsid w:val="00E6135F"/>
    <w:rsid w:val="00EA1B8D"/>
    <w:rsid w:val="00EB5D22"/>
    <w:rsid w:val="00EC1F4F"/>
    <w:rsid w:val="00EC7F64"/>
    <w:rsid w:val="00EE1867"/>
    <w:rsid w:val="00EF1E8B"/>
    <w:rsid w:val="00EF2C3A"/>
    <w:rsid w:val="00EF4C41"/>
    <w:rsid w:val="00F61F2D"/>
    <w:rsid w:val="00F90BAC"/>
    <w:rsid w:val="00FA0BEC"/>
    <w:rsid w:val="00FC0D7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AB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6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s_x0020_IAII xmlns="119472a5-db12-430b-a358-c31149a57590">
      <Value>No theme</Value>
    </Themes_x0020_IAII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h3b06de2462a47c08af4973d8811c24d>
    <Year xmlns="119472a5-db12-430b-a358-c31149a57590">2015</Year>
    <Document_x0020_Language xmlns="119472a5-db12-430b-a358-c31149a57590">
      <Value>FR</Value>
    </Document_x0020_Language>
    <Process_x0020_Document xmlns="119472a5-db12-430b-a358-c31149a57590">Licensing</Process_x0020_Document>
    <Document_x0020_Author xmlns="119472a5-db12-430b-a358-c31149a57590">DVDM</Document_x0020_Author>
    <_dlc_Exempt xmlns="http://schemas.microsoft.com/sharepoint/v3" xsi:nil="true"/>
    <_dlc_DocId xmlns="2a4698a2-b252-47bf-a958-420a3969d35a">IADEP-103-93</_dlc_DocId>
    <TaxCatchAll xmlns="119472a5-db12-430b-a358-c31149a57590">
      <Value>97</Value>
    </TaxCatchAll>
    <Send_x0020_Date xmlns="119472a5-db12-430b-a358-c31149a57590" xsi:nil="true"/>
    <Make_x0020_Record xmlns="119472a5-db12-430b-a358-c31149a57590">Yes</Make_x0020_Record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_dlc_ExpireDateSaved xmlns="http://schemas.microsoft.com/sharepoint/v3" xsi:nil="true"/>
    <m1f9105012f746be86e0eeed50b8059f xmlns="119472a5-db12-430b-a358-c31149a57590">
      <Terms xmlns="http://schemas.microsoft.com/office/infopath/2007/PartnerControls"/>
    </m1f9105012f746be86e0eeed50b8059f>
    <_dlc_DocIdUrl xmlns="2a4698a2-b252-47bf-a958-420a3969d35a">
      <Url>http://dms.fanc.be/sites/IADEP/IAII/II/_layouts/DocIdRedir.aspx?ID=IADEP-103-93</Url>
      <Description>IADEP-103-93</Description>
    </_dlc_DocIdUrl>
    <External_x0020_Counterpart_x0020_IAII xmlns="119472a5-db12-430b-a358-c31149a57590">
      <Value>Exploitant</Value>
    </External_x0020_Counterpart_x0020_IAII>
    <Reference xmlns="119472a5-db12-430b-a358-c31149a57590" xsi:nil="true"/>
    <Creation_x0020_Date xmlns="119472a5-db12-430b-a358-c31149a57590">2015-07-16T22:00:00+00:00</Creation_x0020_Date>
    <Document_x0020_Type_x0020_IAII xmlns="119472a5-db12-430b-a358-c31149a57590">Template</Document_x0020_Type_x0020_IAII>
    <Document_x0020_Distribution xmlns="119472a5-db12-430b-a358-c31149a57590" xsi:nil="true"/>
    <RoutingRuleDescription xmlns="http://schemas.microsoft.com/sharepoint/v3">Request form</RoutingRuleDescription>
    <Establishment_x0020_Name xmlns="119472a5-db12-430b-a358-c31149a57590" xsi:nil="true"/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OE_x0020_Number_x0020__x0028_CIS_x0029_ xmlns="119472a5-db12-430b-a358-c31149a57590" xsi:nil="true"/>
    <Document_x0020_Status xmlns="119472a5-db12-430b-a358-c31149a575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A3B0B320266E22429DFC4891FFEA609861007B5C99EED1784247A0FD9AC95EFE13C8" ma:contentTypeVersion="90" ma:contentTypeDescription="" ma:contentTypeScope="" ma:versionID="ea913b063c6d21203e68988bd68b2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753f76f3b1939b7ee08b1f04b048f611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2:Process_x0020_Document"/>
                <xsd:element ref="ns2:Themes_x0020_IAII" minOccurs="0"/>
                <xsd:element ref="ns2:Document_x0020_Type_x0020_IAII"/>
                <xsd:element ref="ns2:Document_x0020_Language" minOccurs="0"/>
                <xsd:element ref="ns2:Year" minOccurs="0"/>
                <xsd:element ref="ns2:Meeting_x0020_Date" minOccurs="0"/>
                <xsd:element ref="ns2:External_x0020_Counterpart_x0020_IAII" minOccurs="0"/>
                <xsd:element ref="ns1:RoutingRuleDescription" minOccurs="0"/>
                <xsd:element ref="ns2:Reference" minOccurs="0"/>
                <xsd:element ref="ns2:Document_x0020_Author" minOccurs="0"/>
                <xsd:element ref="ns2:OE_x0020_Number_x0020__x0028_CIS_x0029_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Make_x0020_Record"/>
                <xsd:element ref="ns2:Establishment_x0020_Name" minOccurs="0"/>
                <xsd:element ref="ns1:_dlc_ExpireDate" minOccurs="0"/>
                <xsd:element ref="ns2:adf4fe3c25fa42ed831227357618e3b0" minOccurs="0"/>
                <xsd:element ref="ns2:h3b06de2462a47c08af4973d8811c24d" minOccurs="0"/>
                <xsd:element ref="ns2:m1f9105012f746be86e0eeed50b8059f" minOccurs="0"/>
                <xsd:element ref="ns2:fca67e54f7f048c8836b3807546d050a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2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38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39" nillable="true" ma:displayName="Original Expiration Date" ma:hidden="true" ma:internalName="_dlc_ExpireDateSav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Process_x0020_Document" ma:index="1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Themes_x0020_IAII" ma:index="3" nillable="true" ma:displayName="Themes IAII - Industrial Installation" ma:internalName="Themes_x0020_IAI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4" ma:displayName="Document Type IAII" ma:format="Dropdown" ma:internalName="Document_x0020_Type_x0020_IAII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orm (ISO,...)"/>
          <xsd:enumeration value="Official Document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Year" ma:index="7" nillable="true" ma:displayName="Year" ma:description="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eting_x0020_Date" ma:index="8" nillable="true" ma:displayName="Meeting Date" ma:format="DateOnly" ma:indexed="true" ma:internalName="Meeting_x0020_Date">
      <xsd:simpleType>
        <xsd:restriction base="dms:DateTime"/>
      </xsd:simpleType>
    </xsd:element>
    <xsd:element name="External_x0020_Counterpart_x0020_IAII" ma:index="9" nillable="true" ma:displayName="External Counterpart IAII" ma:internalName="External_x0020_Counterpart_x0020_IAI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Techni-test"/>
                  </xsd:restriction>
                </xsd:simpleType>
              </xsd:element>
            </xsd:sequence>
          </xsd:extension>
        </xsd:complexContent>
      </xsd:complexType>
    </xsd:element>
    <xsd:element name="Reference" ma:index="12" nillable="true" ma:displayName="Reference" ma:internalName="Reference">
      <xsd:simpleType>
        <xsd:restriction base="dms:Text">
          <xsd:maxLength value="255"/>
        </xsd:restriction>
      </xsd:simpleType>
    </xsd:element>
    <xsd:element name="Document_x0020_Author" ma:index="13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OE_x0020_Number_x0020__x0028_CIS_x0029_" ma:index="15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Document_x0020_Distribution" ma:index="1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1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20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21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22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Make_x0020_Record" ma:index="23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Establishment_x0020_Name" ma:index="24" nillable="true" ma:displayName="Establishment Name" ma:internalName="Establishment_x0020_Name">
      <xsd:simpleType>
        <xsd:restriction base="dms:Text">
          <xsd:maxLength value="255"/>
        </xsd:restriction>
      </xsd:simpleType>
    </xsd:element>
    <xsd:element name="adf4fe3c25fa42ed831227357618e3b0" ma:index="28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9" nillable="true" ma:taxonomy="true" ma:internalName="h3b06de2462a47c08af4973d8811c24d" ma:taxonomyFieldName="Document_x0020_Source" ma:displayName="Document Source" ma:readOnly="false" ma:default="47;#Agency|7c932751-5bc9-4124-92a1-b724fa8674ea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30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33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EDCD-7731-47D1-AC36-F0FD444D577B}"/>
</file>

<file path=customXml/itemProps2.xml><?xml version="1.0" encoding="utf-8"?>
<ds:datastoreItem xmlns:ds="http://schemas.openxmlformats.org/officeDocument/2006/customXml" ds:itemID="{A4529059-155C-4917-AB14-3B15BE2DB6CF}"/>
</file>

<file path=customXml/itemProps3.xml><?xml version="1.0" encoding="utf-8"?>
<ds:datastoreItem xmlns:ds="http://schemas.openxmlformats.org/officeDocument/2006/customXml" ds:itemID="{9627065C-8649-44FA-8899-319F5C2F1AE9}"/>
</file>

<file path=customXml/itemProps4.xml><?xml version="1.0" encoding="utf-8"?>
<ds:datastoreItem xmlns:ds="http://schemas.openxmlformats.org/officeDocument/2006/customXml" ds:itemID="{898E6942-A733-4816-B00E-A46250125F8B}"/>
</file>

<file path=customXml/itemProps5.xml><?xml version="1.0" encoding="utf-8"?>
<ds:datastoreItem xmlns:ds="http://schemas.openxmlformats.org/officeDocument/2006/customXml" ds:itemID="{43CCE0BF-7F69-49D0-8E27-F31DA57BA483}"/>
</file>

<file path=customXml/itemProps6.xml><?xml version="1.0" encoding="utf-8"?>
<ds:datastoreItem xmlns:ds="http://schemas.openxmlformats.org/officeDocument/2006/customXml" ds:itemID="{481649E5-A5C2-4B78-BE3F-7591448C5A75}"/>
</file>

<file path=docProps/app.xml><?xml version="1.0" encoding="utf-8"?>
<Properties xmlns="http://schemas.openxmlformats.org/officeDocument/2006/extended-properties" xmlns:vt="http://schemas.openxmlformats.org/officeDocument/2006/docPropsVTypes">
  <Template>973E6FCE.dotm</Template>
  <TotalTime>1696</TotalTime>
  <Pages>5</Pages>
  <Words>2184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MEERSCH Daan</dc:creator>
  <cp:lastModifiedBy>DE WILDE Katleen</cp:lastModifiedBy>
  <cp:revision>103</cp:revision>
  <cp:lastPrinted>2015-07-22T08:52:00Z</cp:lastPrinted>
  <dcterms:created xsi:type="dcterms:W3CDTF">2015-07-13T12:42:00Z</dcterms:created>
  <dcterms:modified xsi:type="dcterms:W3CDTF">2015-11-09T14:42:00Z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0x010100A3B0B320266E22429DFC4891FFEA609861007B5C99EED1784247A0FD9AC95EFE13C8</vt:lpwstr>
  </property>
  <property fmtid="{D5CDD505-2E9C-101B-9397-08002B2CF9AE}" pid="3" name="_dlc_DocIdItemGuid">
    <vt:lpwstr>73de6e8d-34f5-4752-a5c6-db23762d8d01</vt:lpwstr>
  </property>
  <property fmtid="{D5CDD505-2E9C-101B-9397-08002B2CF9AE}" pid="4" name="Document Source">
    <vt:lpwstr>97;#IAII|364b6689-5e1f-4cfd-8466-0fc9bba3a19b</vt:lpwstr>
  </property>
  <property fmtid="{D5CDD505-2E9C-101B-9397-08002B2CF9AE}" pid="5" name="Service1">
    <vt:lpwstr>97;#IAII|364b6689-5e1f-4cfd-8466-0fc9bba3a19b</vt:lpwstr>
  </property>
  <property fmtid="{D5CDD505-2E9C-101B-9397-08002B2CF9AE}" pid="6" name="Agency_x0020_Activity">
    <vt:lpwstr/>
  </property>
  <property fmtid="{D5CDD505-2E9C-101B-9397-08002B2CF9AE}" pid="7" name="Generic_x0020_Document_x0020_Format">
    <vt:lpwstr/>
  </property>
  <property fmtid="{D5CDD505-2E9C-101B-9397-08002B2CF9AE}" pid="8" name="Generic Document Format">
    <vt:lpwstr/>
  </property>
  <property fmtid="{D5CDD505-2E9C-101B-9397-08002B2CF9AE}" pid="9" name="Agency Activity">
    <vt:lpwstr/>
  </property>
</Properties>
</file>